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B1E6" w14:textId="679D9934" w:rsidR="00421744" w:rsidRPr="00495AA8" w:rsidRDefault="00E44779" w:rsidP="00E44779">
      <w:pPr>
        <w:jc w:val="center"/>
        <w:rPr>
          <w:rFonts w:ascii="Times New Roman" w:hAnsi="Times New Roman" w:cs="Times New Roman"/>
          <w:color w:val="4EA72E" w:themeColor="accent6"/>
          <w:sz w:val="96"/>
          <w:szCs w:val="96"/>
        </w:rPr>
      </w:pPr>
      <w:r w:rsidRPr="00495AA8">
        <w:rPr>
          <w:rFonts w:ascii="Times New Roman" w:hAnsi="Times New Roman" w:cs="Times New Roman"/>
          <w:color w:val="4EA72E" w:themeColor="accent6"/>
          <w:sz w:val="96"/>
          <w:szCs w:val="96"/>
        </w:rPr>
        <w:t>Handleiding lessenpakket duurzaam beleggen</w:t>
      </w:r>
    </w:p>
    <w:p w14:paraId="50A47831" w14:textId="4276FE02" w:rsidR="00E44779" w:rsidRDefault="00E44779" w:rsidP="00E44779">
      <w:pPr>
        <w:jc w:val="center"/>
        <w:rPr>
          <w:sz w:val="28"/>
          <w:szCs w:val="28"/>
        </w:rPr>
      </w:pPr>
      <w:r>
        <w:rPr>
          <w:noProof/>
        </w:rPr>
        <w:drawing>
          <wp:inline distT="0" distB="0" distL="0" distR="0" wp14:anchorId="2B651EDC" wp14:editId="68806E08">
            <wp:extent cx="3870960" cy="2576889"/>
            <wp:effectExtent l="0" t="0" r="0" b="0"/>
            <wp:docPr id="428453524" name="Afbeelding 2" descr="Karolien Vlayen op LinkedIn: Webinar: Duik met je leerlingen in de wereld  van duurzaam bele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olien Vlayen op LinkedIn: Webinar: Duik met je leerlingen in de wereld  van duurzaam beleg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9001" cy="2582242"/>
                    </a:xfrm>
                    <a:prstGeom prst="rect">
                      <a:avLst/>
                    </a:prstGeom>
                    <a:noFill/>
                    <a:ln>
                      <a:noFill/>
                    </a:ln>
                  </pic:spPr>
                </pic:pic>
              </a:graphicData>
            </a:graphic>
          </wp:inline>
        </w:drawing>
      </w:r>
    </w:p>
    <w:p w14:paraId="3EFCBB6F" w14:textId="77777777" w:rsidR="002535FD" w:rsidRDefault="002535FD" w:rsidP="00182F8E">
      <w:pPr>
        <w:rPr>
          <w:sz w:val="28"/>
          <w:szCs w:val="28"/>
        </w:rPr>
      </w:pPr>
    </w:p>
    <w:p w14:paraId="638F88DC" w14:textId="77777777" w:rsidR="002535FD" w:rsidRDefault="002535FD" w:rsidP="00182F8E">
      <w:pPr>
        <w:rPr>
          <w:sz w:val="28"/>
          <w:szCs w:val="28"/>
        </w:rPr>
      </w:pPr>
    </w:p>
    <w:p w14:paraId="60338FC4" w14:textId="74D152B8" w:rsidR="00495AA8" w:rsidRDefault="00847C04" w:rsidP="00847C04">
      <w:pPr>
        <w:jc w:val="center"/>
      </w:pPr>
      <w:r w:rsidRPr="00C62208">
        <w:rPr>
          <w:noProof/>
          <w:sz w:val="28"/>
          <w:szCs w:val="28"/>
        </w:rPr>
        <w:drawing>
          <wp:anchor distT="0" distB="0" distL="114300" distR="114300" simplePos="0" relativeHeight="251660288" behindDoc="1" locked="0" layoutInCell="1" allowOverlap="1" wp14:anchorId="26827505" wp14:editId="7598240C">
            <wp:simplePos x="0" y="0"/>
            <wp:positionH relativeFrom="column">
              <wp:posOffset>1955993</wp:posOffset>
            </wp:positionH>
            <wp:positionV relativeFrom="paragraph">
              <wp:posOffset>464931</wp:posOffset>
            </wp:positionV>
            <wp:extent cx="2171700" cy="406400"/>
            <wp:effectExtent l="0" t="0" r="0" b="0"/>
            <wp:wrapTight wrapText="bothSides">
              <wp:wrapPolygon edited="0">
                <wp:start x="0" y="0"/>
                <wp:lineTo x="0" y="20250"/>
                <wp:lineTo x="21411" y="20250"/>
                <wp:lineTo x="21411" y="0"/>
                <wp:lineTo x="0" y="0"/>
              </wp:wrapPolygon>
            </wp:wrapTight>
            <wp:docPr id="142004085" name="Afbeelding 1" descr="Afbeelding met tekst, Lettertype, lijn,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4085" name="Afbeelding 1" descr="Afbeelding met tekst, Lettertype, lijn, wi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406400"/>
                    </a:xfrm>
                    <a:prstGeom prst="rect">
                      <a:avLst/>
                    </a:prstGeom>
                  </pic:spPr>
                </pic:pic>
              </a:graphicData>
            </a:graphic>
          </wp:anchor>
        </w:drawing>
      </w:r>
      <w:r w:rsidR="00182F8E">
        <w:t>Materiaal ontwikkel</w:t>
      </w:r>
      <w:r w:rsidR="001D0ACF">
        <w:t xml:space="preserve">d </w:t>
      </w:r>
      <w:r w:rsidR="00C62208">
        <w:t>met medewerking van volgende partners</w:t>
      </w:r>
      <w:r w:rsidR="00233FD3">
        <w:t>. Het materiaal is vrij te gebruiken, wel graag steeds de partners vermelden.</w:t>
      </w:r>
    </w:p>
    <w:p w14:paraId="0E5CC7B9" w14:textId="7AC97154" w:rsidR="00C62208" w:rsidRDefault="00C62208" w:rsidP="00182F8E">
      <w:pPr>
        <w:rPr>
          <w:sz w:val="28"/>
          <w:szCs w:val="28"/>
        </w:rPr>
      </w:pPr>
    </w:p>
    <w:p w14:paraId="05BCA0F8" w14:textId="1D0D976F" w:rsidR="002535FD" w:rsidRDefault="00847C04" w:rsidP="00182F8E">
      <w:pPr>
        <w:jc w:val="left"/>
        <w:rPr>
          <w:sz w:val="28"/>
          <w:szCs w:val="28"/>
        </w:rPr>
      </w:pPr>
      <w:r w:rsidRPr="002535FD">
        <w:rPr>
          <w:noProof/>
          <w:sz w:val="28"/>
          <w:szCs w:val="28"/>
        </w:rPr>
        <w:drawing>
          <wp:anchor distT="0" distB="0" distL="114300" distR="114300" simplePos="0" relativeHeight="251659264" behindDoc="1" locked="0" layoutInCell="1" allowOverlap="1" wp14:anchorId="2E3CA550" wp14:editId="7202EF02">
            <wp:simplePos x="0" y="0"/>
            <wp:positionH relativeFrom="column">
              <wp:posOffset>4762418</wp:posOffset>
            </wp:positionH>
            <wp:positionV relativeFrom="paragraph">
              <wp:posOffset>61954</wp:posOffset>
            </wp:positionV>
            <wp:extent cx="1028700" cy="632460"/>
            <wp:effectExtent l="0" t="0" r="0" b="0"/>
            <wp:wrapTight wrapText="bothSides">
              <wp:wrapPolygon edited="0">
                <wp:start x="0" y="0"/>
                <wp:lineTo x="0" y="20819"/>
                <wp:lineTo x="21200" y="20819"/>
                <wp:lineTo x="21200" y="0"/>
                <wp:lineTo x="0" y="0"/>
              </wp:wrapPolygon>
            </wp:wrapTight>
            <wp:docPr id="4" name="Afbeelding 3" descr="Afbeelding met tekst, Lettertype, schermopname, Graphics&#10;&#10;Automatisch gegenereerde beschrijving">
              <a:extLst xmlns:a="http://schemas.openxmlformats.org/drawingml/2006/main">
                <a:ext uri="{FF2B5EF4-FFF2-40B4-BE49-F238E27FC236}">
                  <a16:creationId xmlns:a16="http://schemas.microsoft.com/office/drawing/2014/main" id="{6D1E1CAD-9357-90B5-E588-2A08D6D10A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tekst, Lettertype, schermopname, Graphics&#10;&#10;Automatisch gegenereerde beschrijving">
                      <a:extLst>
                        <a:ext uri="{FF2B5EF4-FFF2-40B4-BE49-F238E27FC236}">
                          <a16:creationId xmlns:a16="http://schemas.microsoft.com/office/drawing/2014/main" id="{6D1E1CAD-9357-90B5-E588-2A08D6D10A5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632460"/>
                    </a:xfrm>
                    <a:prstGeom prst="rect">
                      <a:avLst/>
                    </a:prstGeom>
                  </pic:spPr>
                </pic:pic>
              </a:graphicData>
            </a:graphic>
          </wp:anchor>
        </w:drawing>
      </w:r>
      <w:r w:rsidR="00260C9C">
        <w:rPr>
          <w:noProof/>
          <w:sz w:val="28"/>
          <w:szCs w:val="28"/>
        </w:rPr>
        <w:drawing>
          <wp:anchor distT="0" distB="0" distL="114300" distR="114300" simplePos="0" relativeHeight="251658240" behindDoc="1" locked="0" layoutInCell="1" allowOverlap="1" wp14:anchorId="3542C4A2" wp14:editId="10539835">
            <wp:simplePos x="0" y="0"/>
            <wp:positionH relativeFrom="column">
              <wp:posOffset>53340</wp:posOffset>
            </wp:positionH>
            <wp:positionV relativeFrom="paragraph">
              <wp:posOffset>51435</wp:posOffset>
            </wp:positionV>
            <wp:extent cx="2575560" cy="644525"/>
            <wp:effectExtent l="0" t="0" r="0" b="3175"/>
            <wp:wrapTight wrapText="bothSides">
              <wp:wrapPolygon edited="0">
                <wp:start x="0" y="0"/>
                <wp:lineTo x="0" y="21068"/>
                <wp:lineTo x="21408" y="21068"/>
                <wp:lineTo x="21408" y="0"/>
                <wp:lineTo x="0" y="0"/>
              </wp:wrapPolygon>
            </wp:wrapTight>
            <wp:docPr id="67138182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560" cy="644525"/>
                    </a:xfrm>
                    <a:prstGeom prst="rect">
                      <a:avLst/>
                    </a:prstGeom>
                    <a:noFill/>
                  </pic:spPr>
                </pic:pic>
              </a:graphicData>
            </a:graphic>
          </wp:anchor>
        </w:drawing>
      </w:r>
    </w:p>
    <w:p w14:paraId="186E25AD" w14:textId="77777777" w:rsidR="00E44779" w:rsidRDefault="00E44779" w:rsidP="00E83A8B">
      <w:pPr>
        <w:rPr>
          <w:sz w:val="28"/>
          <w:szCs w:val="28"/>
        </w:rPr>
      </w:pPr>
    </w:p>
    <w:p w14:paraId="46E40794" w14:textId="3EAA22DD" w:rsidR="00E44779" w:rsidRPr="00E44779" w:rsidRDefault="00E44779" w:rsidP="00E83A8B">
      <w:pPr>
        <w:rPr>
          <w:sz w:val="28"/>
          <w:szCs w:val="28"/>
        </w:rPr>
        <w:sectPr w:rsidR="00E44779" w:rsidRPr="00E44779">
          <w:footerReference w:type="first" r:id="rId11"/>
          <w:pgSz w:w="11906" w:h="16838"/>
          <w:pgMar w:top="1440" w:right="1440" w:bottom="1440" w:left="1440" w:header="708" w:footer="708" w:gutter="0"/>
          <w:cols w:space="708"/>
          <w:docGrid w:linePitch="360"/>
        </w:sectPr>
      </w:pPr>
    </w:p>
    <w:p w14:paraId="5F5A6AC0" w14:textId="15FE6A8F" w:rsidR="00F06F39" w:rsidRDefault="00501734" w:rsidP="007E4DDF">
      <w:pPr>
        <w:pStyle w:val="Kop1"/>
      </w:pPr>
      <w:r>
        <w:lastRenderedPageBreak/>
        <w:t>Algemene kadering lessenpakket</w:t>
      </w:r>
    </w:p>
    <w:p w14:paraId="7FD312EC" w14:textId="5D6601D8" w:rsidR="00B90BF9" w:rsidRDefault="00B90BF9" w:rsidP="009E4C18">
      <w:pPr>
        <w:pStyle w:val="Kop2"/>
      </w:pPr>
      <w:r w:rsidRPr="009E4C18">
        <w:t>Doelstellingen</w:t>
      </w:r>
      <w:r>
        <w:t xml:space="preserve"> lessenreeks</w:t>
      </w:r>
    </w:p>
    <w:p w14:paraId="165E8A35" w14:textId="29250A14" w:rsidR="00B90BF9" w:rsidRDefault="00B90BF9" w:rsidP="00A358B4">
      <w:pPr>
        <w:rPr>
          <w:lang w:val="nl-BE"/>
        </w:rPr>
      </w:pPr>
      <w:r w:rsidRPr="00B90BF9">
        <w:rPr>
          <w:lang w:val="nl-BE"/>
        </w:rPr>
        <w:t xml:space="preserve">Dankzij de nieuwe eindtermen ‘Economische en financiële competenties’ krijgen jongeren financiële kennis en vertrouwen, die hen zullen helpen om op verschillende momenten in hun leven doordachte financiële keuzes te maken. Het Fonds voor Financiële Geletterdheid </w:t>
      </w:r>
      <w:r w:rsidR="00566D7F">
        <w:rPr>
          <w:lang w:val="nl-BE"/>
        </w:rPr>
        <w:t xml:space="preserve">van Koning Boudewijnstichting </w:t>
      </w:r>
      <w:r w:rsidRPr="00B90BF9">
        <w:rPr>
          <w:lang w:val="nl-BE"/>
        </w:rPr>
        <w:t>wil verenigingen en organisaties die samenwerken met secundaire scholen in de Vlaamse Gemeenschap aanmoedigen om op een creatieve en originele didactische manier financiële onderwerpen, vragen en concepten bij de jongeren te brengen.</w:t>
      </w:r>
    </w:p>
    <w:p w14:paraId="167C2716" w14:textId="775FFAD7" w:rsidR="006C3482" w:rsidRPr="006C3482" w:rsidRDefault="006C3482" w:rsidP="00A358B4">
      <w:pPr>
        <w:rPr>
          <w:lang w:val="nl-BE"/>
        </w:rPr>
      </w:pPr>
      <w:r w:rsidRPr="006C3482">
        <w:rPr>
          <w:lang w:val="nl-BE"/>
        </w:rPr>
        <w:t>Visie UCLL en EM UHasselt bij de opstart van het project</w:t>
      </w:r>
      <w:r>
        <w:rPr>
          <w:lang w:val="nl-BE"/>
        </w:rPr>
        <w:t>:</w:t>
      </w:r>
    </w:p>
    <w:p w14:paraId="62AB5894" w14:textId="33F42FF0" w:rsidR="00566D7F" w:rsidRPr="00AC0E50" w:rsidRDefault="006C3482" w:rsidP="00A358B4">
      <w:pPr>
        <w:rPr>
          <w:lang w:val="nl-BE"/>
        </w:rPr>
      </w:pPr>
      <w:r w:rsidRPr="006C3482">
        <w:rPr>
          <w:lang w:val="nl-BE"/>
        </w:rPr>
        <w:t xml:space="preserve">De nieuwe financiële sleutelcompetenties zetten in op een sterkere financiële achtergrond voor alle leerlingen secundair onderwijs. Gecombineerd met sleutelcompetenties die focussen op duurzaamheid, krijgt het onderwerp </w:t>
      </w:r>
      <w:r w:rsidRPr="00AC0E50">
        <w:rPr>
          <w:lang w:val="nl-BE"/>
        </w:rPr>
        <w:t>“duurzaam beleggen” dan ook een plaats binnen de nieuwe eindtermen.</w:t>
      </w:r>
    </w:p>
    <w:p w14:paraId="4A64328F" w14:textId="591DE0CE" w:rsidR="007A4F67" w:rsidRDefault="007A4F67" w:rsidP="007A4F67">
      <w:pPr>
        <w:pStyle w:val="Kop2"/>
        <w:rPr>
          <w:lang w:val="nl-BE"/>
        </w:rPr>
      </w:pPr>
      <w:r>
        <w:rPr>
          <w:lang w:val="nl-BE"/>
        </w:rPr>
        <w:t>Koppeling met minimumdoelen en Fincomp</w:t>
      </w:r>
    </w:p>
    <w:p w14:paraId="1E24D6E9" w14:textId="01E3ED2B" w:rsidR="007A4F67" w:rsidRDefault="007A4F67" w:rsidP="007A4F67">
      <w:pPr>
        <w:rPr>
          <w:lang w:val="nl-BE"/>
        </w:rPr>
      </w:pPr>
      <w:r>
        <w:rPr>
          <w:lang w:val="nl-BE"/>
        </w:rPr>
        <w:t xml:space="preserve">Voor de koppeling </w:t>
      </w:r>
      <w:r w:rsidR="00725934">
        <w:rPr>
          <w:lang w:val="nl-BE"/>
        </w:rPr>
        <w:t>van het lessenpakket met de minimumdoelen van de Vlaamse Overheid en het Fincomp framework, verwijzen we naar de p</w:t>
      </w:r>
      <w:r w:rsidR="006014E2">
        <w:rPr>
          <w:lang w:val="nl-BE"/>
        </w:rPr>
        <w:t xml:space="preserve">resentatie van het webinar. </w:t>
      </w:r>
    </w:p>
    <w:p w14:paraId="708E0239" w14:textId="0D69B326" w:rsidR="00AC0E50" w:rsidRDefault="000E7DAF" w:rsidP="007A4F67">
      <w:pPr>
        <w:rPr>
          <w:lang w:val="nl-BE"/>
        </w:rPr>
      </w:pPr>
      <w:hyperlink r:id="rId12" w:history="1">
        <w:r w:rsidR="00AC0E50" w:rsidRPr="00AC0E50">
          <w:rPr>
            <w:rStyle w:val="Hyperlink"/>
          </w:rPr>
          <w:t>Project KBS – Art of teaching UCLL en EM Economie UHasselt</w:t>
        </w:r>
      </w:hyperlink>
    </w:p>
    <w:p w14:paraId="4074C9BE" w14:textId="553A9E65" w:rsidR="002F4D8E" w:rsidRDefault="002F4D8E" w:rsidP="002F4D8E">
      <w:pPr>
        <w:pStyle w:val="Kop2"/>
        <w:rPr>
          <w:lang w:val="nl-BE"/>
        </w:rPr>
      </w:pPr>
      <w:r>
        <w:rPr>
          <w:lang w:val="nl-BE"/>
        </w:rPr>
        <w:t>Transformatief leren</w:t>
      </w:r>
    </w:p>
    <w:p w14:paraId="6C08FDF8" w14:textId="5B853364" w:rsidR="002F4D8E" w:rsidRPr="002F4D8E" w:rsidRDefault="008E6A0F" w:rsidP="002F4D8E">
      <w:pPr>
        <w:rPr>
          <w:lang w:val="nl-BE"/>
        </w:rPr>
      </w:pPr>
      <w:r>
        <w:rPr>
          <w:lang w:val="nl-BE"/>
        </w:rPr>
        <w:t xml:space="preserve">We willen met dit lessenpakket niet enkel “kennis” overdragen, maar zetten in op de principes van transformatief leren. </w:t>
      </w:r>
      <w:r w:rsidR="00A65C4D">
        <w:rPr>
          <w:lang w:val="nl-BE"/>
        </w:rPr>
        <w:t xml:space="preserve">Voor meer info hierover verwijzen we ook naar de presentatie van het webinar. </w:t>
      </w:r>
      <w:r w:rsidR="00A65C4D">
        <w:rPr>
          <w:lang w:val="nl-BE"/>
        </w:rPr>
        <w:br w:type="page"/>
      </w:r>
    </w:p>
    <w:p w14:paraId="17DC0B6A" w14:textId="36D69A1F" w:rsidR="002C4F4D" w:rsidRDefault="002C4F4D" w:rsidP="00AC0E50">
      <w:pPr>
        <w:pStyle w:val="Kop1"/>
      </w:pPr>
      <w:r>
        <w:lastRenderedPageBreak/>
        <w:t>Opbouw lessenpakket</w:t>
      </w:r>
    </w:p>
    <w:p w14:paraId="138E8A32" w14:textId="274CA723" w:rsidR="00337D29" w:rsidRDefault="00337D29" w:rsidP="00E83A8B">
      <w:r w:rsidRPr="00337D29">
        <w:t xml:space="preserve">Dit </w:t>
      </w:r>
      <w:r w:rsidR="00E37923">
        <w:t xml:space="preserve">educatief pakket werd ontwikkeld voor </w:t>
      </w:r>
      <w:r w:rsidR="00A03645">
        <w:t xml:space="preserve">leerlingen uit de derde graad en omvat </w:t>
      </w:r>
      <w:r w:rsidR="00560F09">
        <w:t xml:space="preserve">minstens </w:t>
      </w:r>
      <w:r w:rsidR="00E37923">
        <w:t>4 lesuren</w:t>
      </w:r>
      <w:r w:rsidRPr="00337D29">
        <w:t>.</w:t>
      </w:r>
      <w:r w:rsidR="00C372EF">
        <w:t xml:space="preserve"> Afhankelijk van de doelgroep kan er meer tijd uitgetrokken worden.</w:t>
      </w:r>
    </w:p>
    <w:tbl>
      <w:tblPr>
        <w:tblStyle w:val="Tabelraster"/>
        <w:tblW w:w="0" w:type="auto"/>
        <w:tblLook w:val="04A0" w:firstRow="1" w:lastRow="0" w:firstColumn="1" w:lastColumn="0" w:noHBand="0" w:noVBand="1"/>
      </w:tblPr>
      <w:tblGrid>
        <w:gridCol w:w="1370"/>
        <w:gridCol w:w="7646"/>
      </w:tblGrid>
      <w:tr w:rsidR="00F05D64" w14:paraId="38B90E86" w14:textId="77777777" w:rsidTr="00E37923">
        <w:tc>
          <w:tcPr>
            <w:tcW w:w="1384" w:type="dxa"/>
          </w:tcPr>
          <w:p w14:paraId="16535329" w14:textId="2B395B97" w:rsidR="00F05D64" w:rsidRDefault="00E37923" w:rsidP="00E83A8B">
            <w:r>
              <w:t>Lesuur</w:t>
            </w:r>
          </w:p>
        </w:tc>
        <w:tc>
          <w:tcPr>
            <w:tcW w:w="7782" w:type="dxa"/>
          </w:tcPr>
          <w:p w14:paraId="15AA1374" w14:textId="4AE2251C" w:rsidR="00F05D64" w:rsidRDefault="00E37923" w:rsidP="00E83A8B">
            <w:r>
              <w:t>Inhoud</w:t>
            </w:r>
          </w:p>
        </w:tc>
      </w:tr>
      <w:tr w:rsidR="00E37923" w14:paraId="299E7B26" w14:textId="77777777" w:rsidTr="00E37923">
        <w:tc>
          <w:tcPr>
            <w:tcW w:w="1384" w:type="dxa"/>
          </w:tcPr>
          <w:p w14:paraId="2E6F0C2A" w14:textId="6550047F" w:rsidR="00E37923" w:rsidRDefault="00E37923" w:rsidP="00E37923">
            <w:r>
              <w:t>Lesuur 1</w:t>
            </w:r>
          </w:p>
        </w:tc>
        <w:tc>
          <w:tcPr>
            <w:tcW w:w="7782" w:type="dxa"/>
          </w:tcPr>
          <w:p w14:paraId="79E854B9" w14:textId="634A4726" w:rsidR="00E37923" w:rsidRPr="00997EC2" w:rsidRDefault="00C31F0B" w:rsidP="00E37923">
            <w:pPr>
              <w:pStyle w:val="Lijstalinea"/>
              <w:numPr>
                <w:ilvl w:val="0"/>
                <w:numId w:val="18"/>
              </w:numPr>
            </w:pPr>
            <w:r>
              <w:t>Aanknoping</w:t>
            </w:r>
          </w:p>
          <w:p w14:paraId="61073DBF" w14:textId="4A542463" w:rsidR="00E37923" w:rsidRPr="00997EC2" w:rsidRDefault="00E37923" w:rsidP="00E37923">
            <w:pPr>
              <w:pStyle w:val="Lijstalinea"/>
              <w:numPr>
                <w:ilvl w:val="0"/>
                <w:numId w:val="18"/>
              </w:numPr>
            </w:pPr>
            <w:r w:rsidRPr="00997EC2">
              <w:t>Expertgroepen</w:t>
            </w:r>
          </w:p>
          <w:p w14:paraId="6DD8A645" w14:textId="1904BA84" w:rsidR="00E37923" w:rsidRPr="00997EC2" w:rsidRDefault="00E37923" w:rsidP="00120A9A">
            <w:pPr>
              <w:pStyle w:val="Lijstalinea"/>
              <w:numPr>
                <w:ilvl w:val="1"/>
                <w:numId w:val="18"/>
              </w:numPr>
            </w:pPr>
            <w:r w:rsidRPr="00997EC2">
              <w:t>Beleggingsproducten (aandelen, obligaties, pensioensparen)</w:t>
            </w:r>
          </w:p>
          <w:p w14:paraId="753266CB" w14:textId="6574178B" w:rsidR="00E37923" w:rsidRDefault="00E37923" w:rsidP="00120A9A">
            <w:pPr>
              <w:pStyle w:val="Lijstalinea"/>
              <w:numPr>
                <w:ilvl w:val="1"/>
                <w:numId w:val="18"/>
              </w:numPr>
            </w:pPr>
            <w:r w:rsidRPr="00997EC2">
              <w:t>Strategieën duurzaam beleggen – info &amp; discussie</w:t>
            </w:r>
          </w:p>
        </w:tc>
      </w:tr>
      <w:tr w:rsidR="00E37923" w14:paraId="7FDFE27A" w14:textId="77777777" w:rsidTr="00E37923">
        <w:tc>
          <w:tcPr>
            <w:tcW w:w="1384" w:type="dxa"/>
          </w:tcPr>
          <w:p w14:paraId="3FE72EF5" w14:textId="692BCC9C" w:rsidR="00E37923" w:rsidRDefault="00E37923" w:rsidP="00E37923">
            <w:r>
              <w:t>Lesuur 2</w:t>
            </w:r>
          </w:p>
        </w:tc>
        <w:tc>
          <w:tcPr>
            <w:tcW w:w="7782" w:type="dxa"/>
          </w:tcPr>
          <w:p w14:paraId="531B0868" w14:textId="075116A7" w:rsidR="00E37923" w:rsidRPr="00997EC2" w:rsidRDefault="00E37923" w:rsidP="00E37923">
            <w:pPr>
              <w:pStyle w:val="Lijstalinea"/>
              <w:numPr>
                <w:ilvl w:val="0"/>
                <w:numId w:val="19"/>
              </w:numPr>
            </w:pPr>
            <w:r w:rsidRPr="00997EC2">
              <w:t>Beleggingsfondsen - OLG</w:t>
            </w:r>
          </w:p>
          <w:p w14:paraId="4F1E61BC" w14:textId="4CDEA782" w:rsidR="00E37923" w:rsidRPr="00997EC2" w:rsidRDefault="00E37923" w:rsidP="00E37923">
            <w:pPr>
              <w:pStyle w:val="Lijstalinea"/>
              <w:numPr>
                <w:ilvl w:val="0"/>
                <w:numId w:val="19"/>
              </w:numPr>
            </w:pPr>
            <w:r w:rsidRPr="00997EC2">
              <w:t>Stamgroepen</w:t>
            </w:r>
          </w:p>
          <w:p w14:paraId="5B984EF9" w14:textId="14CD11D4" w:rsidR="00E37923" w:rsidRPr="00997EC2" w:rsidRDefault="00E37923" w:rsidP="00120A9A">
            <w:pPr>
              <w:pStyle w:val="Lijstalinea"/>
              <w:numPr>
                <w:ilvl w:val="1"/>
                <w:numId w:val="19"/>
              </w:numPr>
            </w:pPr>
            <w:r w:rsidRPr="00997EC2">
              <w:t>Kennisdeling beleggingsproducten</w:t>
            </w:r>
          </w:p>
          <w:p w14:paraId="230131CA" w14:textId="1A319F33" w:rsidR="00E37923" w:rsidRDefault="00E37923" w:rsidP="00120A9A">
            <w:pPr>
              <w:pStyle w:val="Lijstalinea"/>
              <w:numPr>
                <w:ilvl w:val="1"/>
                <w:numId w:val="19"/>
              </w:numPr>
            </w:pPr>
            <w:r w:rsidRPr="00997EC2">
              <w:t>Oefening rond strategieën duurzaam beleggen</w:t>
            </w:r>
          </w:p>
        </w:tc>
      </w:tr>
      <w:tr w:rsidR="00E37923" w14:paraId="7853A65A" w14:textId="77777777" w:rsidTr="00E37923">
        <w:tc>
          <w:tcPr>
            <w:tcW w:w="1384" w:type="dxa"/>
          </w:tcPr>
          <w:p w14:paraId="4B006931" w14:textId="1AA2832C" w:rsidR="00E37923" w:rsidRDefault="00E37923" w:rsidP="00E37923">
            <w:r>
              <w:t>Lesuur 3</w:t>
            </w:r>
          </w:p>
        </w:tc>
        <w:tc>
          <w:tcPr>
            <w:tcW w:w="7782" w:type="dxa"/>
          </w:tcPr>
          <w:p w14:paraId="3F861CBF" w14:textId="6BDF1D7D" w:rsidR="00E37923" w:rsidRPr="00997EC2" w:rsidRDefault="00E37923" w:rsidP="00E37923">
            <w:pPr>
              <w:pStyle w:val="Lijstalinea"/>
              <w:numPr>
                <w:ilvl w:val="0"/>
                <w:numId w:val="19"/>
              </w:numPr>
            </w:pPr>
            <w:r w:rsidRPr="00997EC2">
              <w:t>Formatieve evaluatie kennis lesuur 1+2</w:t>
            </w:r>
          </w:p>
          <w:p w14:paraId="1709A648" w14:textId="697B41D7" w:rsidR="00E37923" w:rsidRPr="00997EC2" w:rsidRDefault="00E37923" w:rsidP="00E37923">
            <w:pPr>
              <w:pStyle w:val="Lijstalinea"/>
              <w:numPr>
                <w:ilvl w:val="0"/>
                <w:numId w:val="19"/>
              </w:numPr>
            </w:pPr>
            <w:r w:rsidRPr="00997EC2">
              <w:t>Opmaak beleggersprofiel</w:t>
            </w:r>
          </w:p>
          <w:p w14:paraId="69D054D7" w14:textId="3899B1A5" w:rsidR="00E37923" w:rsidRDefault="00E37923" w:rsidP="00E37923">
            <w:pPr>
              <w:pStyle w:val="Lijstalinea"/>
              <w:numPr>
                <w:ilvl w:val="0"/>
                <w:numId w:val="19"/>
              </w:numPr>
            </w:pPr>
            <w:r w:rsidRPr="00997EC2">
              <w:t>Groepsopdracht: beleggingsadvies Pommelien Thijs</w:t>
            </w:r>
          </w:p>
        </w:tc>
      </w:tr>
      <w:tr w:rsidR="00E37923" w14:paraId="3DB5B59B" w14:textId="77777777" w:rsidTr="00E37923">
        <w:tc>
          <w:tcPr>
            <w:tcW w:w="1384" w:type="dxa"/>
          </w:tcPr>
          <w:p w14:paraId="3C21BA44" w14:textId="1FEDE628" w:rsidR="00E37923" w:rsidRDefault="00E37923" w:rsidP="00E37923">
            <w:r>
              <w:t>Lesuur 4</w:t>
            </w:r>
          </w:p>
        </w:tc>
        <w:tc>
          <w:tcPr>
            <w:tcW w:w="7782" w:type="dxa"/>
          </w:tcPr>
          <w:p w14:paraId="08437BDD" w14:textId="7B40C6ED" w:rsidR="00E37923" w:rsidRPr="00997EC2" w:rsidRDefault="00E37923" w:rsidP="00E37923">
            <w:pPr>
              <w:pStyle w:val="Lijstalinea"/>
              <w:numPr>
                <w:ilvl w:val="0"/>
                <w:numId w:val="19"/>
              </w:numPr>
            </w:pPr>
            <w:r w:rsidRPr="00997EC2">
              <w:t>Groepsopdracht: beleggingsadvies Pommelien Thijs (vervolg)</w:t>
            </w:r>
          </w:p>
          <w:p w14:paraId="1FF3858F" w14:textId="7F1C76F1" w:rsidR="00E37923" w:rsidRPr="00997EC2" w:rsidRDefault="00E37923" w:rsidP="00E37923">
            <w:pPr>
              <w:pStyle w:val="Lijstalinea"/>
              <w:numPr>
                <w:ilvl w:val="0"/>
                <w:numId w:val="19"/>
              </w:numPr>
            </w:pPr>
            <w:r w:rsidRPr="00997EC2">
              <w:t>Individuele opdracht: eigen beleggingsportefeuille</w:t>
            </w:r>
          </w:p>
          <w:p w14:paraId="74F38802" w14:textId="020BFDB5" w:rsidR="00E37923" w:rsidRDefault="00E37923" w:rsidP="00E37923">
            <w:pPr>
              <w:pStyle w:val="Lijstalinea"/>
              <w:numPr>
                <w:ilvl w:val="0"/>
                <w:numId w:val="19"/>
              </w:numPr>
            </w:pPr>
            <w:r w:rsidRPr="00997EC2">
              <w:t>Nabespreking opdrachten</w:t>
            </w:r>
          </w:p>
        </w:tc>
      </w:tr>
    </w:tbl>
    <w:p w14:paraId="3D0AE2A3" w14:textId="4F8E5F14" w:rsidR="00814853" w:rsidRDefault="00977EE8" w:rsidP="00E83A8B">
      <w:r>
        <w:t xml:space="preserve"> </w:t>
      </w:r>
    </w:p>
    <w:p w14:paraId="74272297" w14:textId="77777777" w:rsidR="00BB445A" w:rsidRDefault="00ED4797" w:rsidP="00BB445A">
      <w:pPr>
        <w:pStyle w:val="Kop2"/>
      </w:pPr>
      <w:r>
        <w:t xml:space="preserve">Lesuur 1: </w:t>
      </w:r>
      <w:r w:rsidR="00BB445A">
        <w:t>Aanknoping en werken met expertgroepen</w:t>
      </w:r>
    </w:p>
    <w:p w14:paraId="3F6718CC" w14:textId="173779B4" w:rsidR="00977EE8" w:rsidRPr="00337D29" w:rsidRDefault="00977EE8" w:rsidP="00BB445A">
      <w:r>
        <w:t xml:space="preserve">De eerste 2 lesuren worden begeleid door een korte </w:t>
      </w:r>
      <w:r w:rsidR="00475060">
        <w:t>PowerPoint</w:t>
      </w:r>
      <w:r w:rsidR="00DE2B75">
        <w:t xml:space="preserve">. Zie webpagina: </w:t>
      </w:r>
      <w:r>
        <w:t xml:space="preserve"> </w:t>
      </w:r>
      <w:hyperlink r:id="rId13" w:history="1">
        <w:r w:rsidR="008443D3" w:rsidRPr="008443D3">
          <w:rPr>
            <w:rStyle w:val="Hyperlink"/>
          </w:rPr>
          <w:t>Duik met je leerlingen in de wereld van duurzaam beleggen: presentatie en materiaal | UCLL Research &amp; Expertise</w:t>
        </w:r>
      </w:hyperlink>
    </w:p>
    <w:p w14:paraId="6A420402" w14:textId="5A2244C0" w:rsidR="00E83A8B" w:rsidRPr="00E83A8B" w:rsidRDefault="00AC14D2" w:rsidP="00286B18">
      <w:pPr>
        <w:pStyle w:val="Kop3"/>
      </w:pPr>
      <w:r>
        <w:t>Aanknoping</w:t>
      </w:r>
      <w:r w:rsidR="006B3BE7">
        <w:t>: interactie met leerlingen</w:t>
      </w:r>
    </w:p>
    <w:p w14:paraId="6AFFB2D9" w14:textId="2E4430B5" w:rsidR="00170EBA" w:rsidRDefault="00AC14D2" w:rsidP="00E83A8B">
      <w:r>
        <w:t xml:space="preserve">Bij de start van de lessenreeks </w:t>
      </w:r>
      <w:r w:rsidR="00DE3B72">
        <w:t xml:space="preserve">voorzie je best een korte bevraging. </w:t>
      </w:r>
      <w:r w:rsidR="00F72C7B">
        <w:t xml:space="preserve">Hiermee peil je naar de kennis en interesses van leerlingen over beleggen en duurzaamheid. Het biedt ook de kans aan leerlingen om </w:t>
      </w:r>
      <w:r w:rsidR="00A511C9">
        <w:t xml:space="preserve">aan het begin van de les </w:t>
      </w:r>
      <w:r w:rsidR="00F72C7B">
        <w:t xml:space="preserve">onbevooroordeeld </w:t>
      </w:r>
      <w:r w:rsidR="00A511C9">
        <w:t>aan te geven in welke type bedrijven/sector ze zelf zouden beleggen.</w:t>
      </w:r>
      <w:r w:rsidR="00F223D0">
        <w:t xml:space="preserve"> </w:t>
      </w:r>
      <w:r w:rsidR="00B22111">
        <w:t>We raden aan om deze opstart te doen met een digitale tool, d</w:t>
      </w:r>
      <w:r w:rsidR="00F223D0">
        <w:t>it kan bijvoorbeeld via een applicatie als Wooclap.</w:t>
      </w:r>
    </w:p>
    <w:p w14:paraId="2609007F" w14:textId="5E79C508" w:rsidR="00170EBA" w:rsidRPr="008C009A" w:rsidRDefault="006D21CE" w:rsidP="00EB5AF8">
      <w:pPr>
        <w:rPr>
          <w:i/>
          <w:iCs/>
        </w:rPr>
      </w:pPr>
      <w:r w:rsidRPr="008C009A">
        <w:rPr>
          <w:i/>
          <w:iCs/>
        </w:rPr>
        <w:t xml:space="preserve">Vraag 1: </w:t>
      </w:r>
      <w:r w:rsidR="002C45C2" w:rsidRPr="008C009A">
        <w:rPr>
          <w:i/>
          <w:iCs/>
        </w:rPr>
        <w:t>Waar denk je aan bij het woord ‘</w:t>
      </w:r>
      <w:r w:rsidR="00EB5AF8" w:rsidRPr="008C009A">
        <w:rPr>
          <w:i/>
          <w:iCs/>
        </w:rPr>
        <w:t>beleggen</w:t>
      </w:r>
      <w:r w:rsidR="002C45C2" w:rsidRPr="008C009A">
        <w:rPr>
          <w:i/>
          <w:iCs/>
        </w:rPr>
        <w:t>?</w:t>
      </w:r>
      <w:r w:rsidR="007C6198" w:rsidRPr="008C009A">
        <w:rPr>
          <w:i/>
          <w:iCs/>
        </w:rPr>
        <w:t xml:space="preserve"> (als woordenwolk)</w:t>
      </w:r>
    </w:p>
    <w:p w14:paraId="568C777B" w14:textId="4846B580" w:rsidR="00263F3E" w:rsidRDefault="00A511C9" w:rsidP="00EB5AF8">
      <w:r>
        <w:t>Mogelijke l</w:t>
      </w:r>
      <w:r w:rsidR="00263F3E">
        <w:t>eidvragen</w:t>
      </w:r>
      <w:r w:rsidR="00C00411">
        <w:t xml:space="preserve"> / kort aan te halen</w:t>
      </w:r>
      <w:r w:rsidR="00263F3E">
        <w:t>:</w:t>
      </w:r>
    </w:p>
    <w:p w14:paraId="3C07BAB5" w14:textId="03171EF7" w:rsidR="00461E89" w:rsidRDefault="00461E89" w:rsidP="00DF0A9C">
      <w:pPr>
        <w:pStyle w:val="Lijstalinea"/>
        <w:numPr>
          <w:ilvl w:val="0"/>
          <w:numId w:val="4"/>
        </w:numPr>
      </w:pPr>
      <w:r>
        <w:t>Zijn er leerlingen die reeds</w:t>
      </w:r>
      <w:r w:rsidR="00B26C7A">
        <w:t xml:space="preserve"> beleggen</w:t>
      </w:r>
      <w:r>
        <w:t>?</w:t>
      </w:r>
      <w:r w:rsidR="00DF0A9C">
        <w:t xml:space="preserve"> </w:t>
      </w:r>
      <w:r w:rsidR="000B2310">
        <w:t>(ofwel via de ouders?)</w:t>
      </w:r>
    </w:p>
    <w:p w14:paraId="14178C64" w14:textId="39C53349" w:rsidR="00461E89" w:rsidRPr="00DF0A9C" w:rsidRDefault="007B36B3" w:rsidP="00DF0A9C">
      <w:pPr>
        <w:pStyle w:val="Lijstalinea"/>
        <w:numPr>
          <w:ilvl w:val="0"/>
          <w:numId w:val="4"/>
        </w:numPr>
        <w:rPr>
          <w:lang w:val="nl-BE"/>
        </w:rPr>
      </w:pPr>
      <w:r>
        <w:rPr>
          <w:lang w:val="nl-BE"/>
        </w:rPr>
        <w:t xml:space="preserve">Wat is </w:t>
      </w:r>
      <w:r w:rsidR="001D3567">
        <w:rPr>
          <w:lang w:val="nl-BE"/>
        </w:rPr>
        <w:t>voor/volgens</w:t>
      </w:r>
      <w:r>
        <w:rPr>
          <w:lang w:val="nl-BE"/>
        </w:rPr>
        <w:t xml:space="preserve"> jullie het doel van beleggen?</w:t>
      </w:r>
      <w:r w:rsidR="00DF0A9C">
        <w:rPr>
          <w:lang w:val="nl-BE"/>
        </w:rPr>
        <w:t xml:space="preserve"> </w:t>
      </w:r>
      <w:r w:rsidR="00396D6E" w:rsidRPr="00DF0A9C">
        <w:rPr>
          <w:lang w:val="nl-BE"/>
        </w:rPr>
        <w:t xml:space="preserve">Mogelijke antwoorden om naar </w:t>
      </w:r>
      <w:r w:rsidR="001D3567" w:rsidRPr="00DF0A9C">
        <w:rPr>
          <w:lang w:val="nl-BE"/>
        </w:rPr>
        <w:t>toe te werken</w:t>
      </w:r>
      <w:r w:rsidR="00396D6E" w:rsidRPr="00DF0A9C">
        <w:rPr>
          <w:lang w:val="nl-BE"/>
        </w:rPr>
        <w:t>: w</w:t>
      </w:r>
      <w:r w:rsidR="00461E89" w:rsidRPr="00DF0A9C">
        <w:rPr>
          <w:lang w:val="nl-BE"/>
        </w:rPr>
        <w:t xml:space="preserve">inst maken, geld verdienen, … </w:t>
      </w:r>
      <w:r w:rsidR="00B26C7A" w:rsidRPr="00DF0A9C">
        <w:rPr>
          <w:lang w:val="nl-BE"/>
        </w:rPr>
        <w:t xml:space="preserve">(om later als </w:t>
      </w:r>
      <w:r w:rsidR="00ED17BD" w:rsidRPr="00DF0A9C">
        <w:rPr>
          <w:lang w:val="nl-BE"/>
        </w:rPr>
        <w:t>‘</w:t>
      </w:r>
      <w:r w:rsidR="00033087" w:rsidRPr="00DF0A9C">
        <w:rPr>
          <w:lang w:val="nl-BE"/>
        </w:rPr>
        <w:t xml:space="preserve">schijnbare </w:t>
      </w:r>
      <w:r w:rsidR="00B26C7A" w:rsidRPr="00DF0A9C">
        <w:rPr>
          <w:lang w:val="nl-BE"/>
        </w:rPr>
        <w:t>paradox</w:t>
      </w:r>
      <w:r w:rsidR="00ED17BD" w:rsidRPr="00DF0A9C">
        <w:rPr>
          <w:lang w:val="nl-BE"/>
        </w:rPr>
        <w:t>’</w:t>
      </w:r>
      <w:r w:rsidR="00B26C7A" w:rsidRPr="00DF0A9C">
        <w:rPr>
          <w:lang w:val="nl-BE"/>
        </w:rPr>
        <w:t xml:space="preserve"> te kunnen </w:t>
      </w:r>
      <w:r w:rsidR="00ED17BD" w:rsidRPr="00DF0A9C">
        <w:rPr>
          <w:lang w:val="nl-BE"/>
        </w:rPr>
        <w:t>uitspelen</w:t>
      </w:r>
      <w:r w:rsidR="00B26C7A" w:rsidRPr="00DF0A9C">
        <w:rPr>
          <w:lang w:val="nl-BE"/>
        </w:rPr>
        <w:t xml:space="preserve"> tegen</w:t>
      </w:r>
      <w:r w:rsidR="00033087" w:rsidRPr="00DF0A9C">
        <w:rPr>
          <w:lang w:val="nl-BE"/>
        </w:rPr>
        <w:t>over</w:t>
      </w:r>
      <w:r w:rsidR="00B26C7A" w:rsidRPr="00DF0A9C">
        <w:rPr>
          <w:lang w:val="nl-BE"/>
        </w:rPr>
        <w:t xml:space="preserve"> </w:t>
      </w:r>
      <w:r w:rsidR="00ED17BD" w:rsidRPr="00DF0A9C">
        <w:rPr>
          <w:lang w:val="nl-BE"/>
        </w:rPr>
        <w:t>‘duurzaamheid’)</w:t>
      </w:r>
    </w:p>
    <w:p w14:paraId="667187D5" w14:textId="40B10172" w:rsidR="00461E89" w:rsidRPr="00461E89" w:rsidRDefault="00C00411" w:rsidP="007C77EB">
      <w:pPr>
        <w:pStyle w:val="Lijstalinea"/>
        <w:numPr>
          <w:ilvl w:val="0"/>
          <w:numId w:val="4"/>
        </w:numPr>
        <w:rPr>
          <w:lang w:val="nl-BE"/>
        </w:rPr>
      </w:pPr>
      <w:r>
        <w:rPr>
          <w:lang w:val="nl-BE"/>
        </w:rPr>
        <w:lastRenderedPageBreak/>
        <w:t xml:space="preserve">Voorbeelden van beleggingsproducten </w:t>
      </w:r>
      <w:r w:rsidRPr="00C00411">
        <w:rPr>
          <w:lang w:val="nl-BE"/>
        </w:rPr>
        <w:sym w:font="Wingdings" w:char="F0E0"/>
      </w:r>
      <w:r>
        <w:rPr>
          <w:lang w:val="nl-BE"/>
        </w:rPr>
        <w:t xml:space="preserve"> komen later in de les aan bod</w:t>
      </w:r>
    </w:p>
    <w:p w14:paraId="703DB04E" w14:textId="4D0F4FE8" w:rsidR="00263F3E" w:rsidRPr="00B26C7A" w:rsidRDefault="00C00411" w:rsidP="007C77EB">
      <w:pPr>
        <w:pStyle w:val="Lijstalinea"/>
        <w:numPr>
          <w:ilvl w:val="0"/>
          <w:numId w:val="4"/>
        </w:numPr>
        <w:rPr>
          <w:lang w:val="nl-BE"/>
        </w:rPr>
      </w:pPr>
      <w:r>
        <w:rPr>
          <w:lang w:val="nl-BE"/>
        </w:rPr>
        <w:t xml:space="preserve">Indien crypto </w:t>
      </w:r>
      <w:r w:rsidR="00B26C7A">
        <w:rPr>
          <w:lang w:val="nl-BE"/>
        </w:rPr>
        <w:t xml:space="preserve">vermeld wordt </w:t>
      </w:r>
      <w:r w:rsidR="00B26C7A" w:rsidRPr="00B26C7A">
        <w:rPr>
          <w:lang w:val="nl-BE"/>
        </w:rPr>
        <w:sym w:font="Wingdings" w:char="F0E0"/>
      </w:r>
      <w:r w:rsidR="00B26C7A">
        <w:rPr>
          <w:lang w:val="nl-BE"/>
        </w:rPr>
        <w:t xml:space="preserve"> </w:t>
      </w:r>
      <w:r w:rsidR="007E1643">
        <w:rPr>
          <w:lang w:val="nl-BE"/>
        </w:rPr>
        <w:t>dit werd vooralsnog</w:t>
      </w:r>
      <w:r w:rsidR="00B26C7A">
        <w:rPr>
          <w:lang w:val="nl-BE"/>
        </w:rPr>
        <w:t xml:space="preserve"> buiten de scope van d</w:t>
      </w:r>
      <w:r w:rsidR="007E1643">
        <w:rPr>
          <w:lang w:val="nl-BE"/>
        </w:rPr>
        <w:t>it educatief pakket</w:t>
      </w:r>
      <w:r w:rsidR="00B26C7A">
        <w:rPr>
          <w:lang w:val="nl-BE"/>
        </w:rPr>
        <w:t xml:space="preserve"> gelaten</w:t>
      </w:r>
      <w:r w:rsidR="007E1643">
        <w:rPr>
          <w:lang w:val="nl-BE"/>
        </w:rPr>
        <w:t>, maar het is natuurlijk de vrijheid van de leerkracht om te bepalen of hier toch op ingegaan wordt. Te allen tijde is het</w:t>
      </w:r>
      <w:r w:rsidR="00B26C7A">
        <w:rPr>
          <w:lang w:val="nl-BE"/>
        </w:rPr>
        <w:t xml:space="preserve"> </w:t>
      </w:r>
      <w:r w:rsidR="007E1643">
        <w:rPr>
          <w:lang w:val="nl-BE"/>
        </w:rPr>
        <w:t>bij elke vorm van beleggen</w:t>
      </w:r>
      <w:r w:rsidR="00B26C7A">
        <w:rPr>
          <w:lang w:val="nl-BE"/>
        </w:rPr>
        <w:t xml:space="preserve"> </w:t>
      </w:r>
      <w:r w:rsidR="00436F1E">
        <w:rPr>
          <w:lang w:val="nl-BE"/>
        </w:rPr>
        <w:t xml:space="preserve">belangrijk </w:t>
      </w:r>
      <w:r w:rsidR="00B26C7A">
        <w:rPr>
          <w:lang w:val="nl-BE"/>
        </w:rPr>
        <w:t>jezelf vooraf goed te informeren</w:t>
      </w:r>
      <w:r w:rsidR="007E1643">
        <w:rPr>
          <w:lang w:val="nl-BE"/>
        </w:rPr>
        <w:t>.</w:t>
      </w:r>
    </w:p>
    <w:p w14:paraId="6F1002F9" w14:textId="77777777" w:rsidR="009829C9" w:rsidRDefault="009829C9" w:rsidP="008C009A">
      <w:pPr>
        <w:rPr>
          <w:i/>
          <w:iCs/>
        </w:rPr>
      </w:pPr>
    </w:p>
    <w:p w14:paraId="28512748" w14:textId="2C26FEF7" w:rsidR="002C45C2" w:rsidRPr="00F33AFA" w:rsidRDefault="006D21CE" w:rsidP="008C009A">
      <w:pPr>
        <w:rPr>
          <w:i/>
          <w:iCs/>
        </w:rPr>
      </w:pPr>
      <w:r w:rsidRPr="00F33AFA">
        <w:rPr>
          <w:i/>
          <w:iCs/>
        </w:rPr>
        <w:t xml:space="preserve">Vraag 2: </w:t>
      </w:r>
      <w:r w:rsidR="00E66D2F" w:rsidRPr="00F33AFA">
        <w:rPr>
          <w:i/>
          <w:iCs/>
        </w:rPr>
        <w:t xml:space="preserve">Stel: je wint 50 000 EUR bij de loterij en wil </w:t>
      </w:r>
      <w:r w:rsidRPr="00F33AFA">
        <w:rPr>
          <w:i/>
          <w:iCs/>
        </w:rPr>
        <w:t>dit geld</w:t>
      </w:r>
      <w:r w:rsidR="00E66D2F" w:rsidRPr="00F33AFA">
        <w:rPr>
          <w:i/>
          <w:iCs/>
        </w:rPr>
        <w:t xml:space="preserve"> gaan beleggen. </w:t>
      </w:r>
      <w:r w:rsidR="0080672A" w:rsidRPr="00F33AFA">
        <w:rPr>
          <w:i/>
          <w:iCs/>
        </w:rPr>
        <w:t>In welke bedrijven/sectoren zou je deze som beleggen?</w:t>
      </w:r>
      <w:r w:rsidR="007C6198" w:rsidRPr="00F33AFA">
        <w:rPr>
          <w:i/>
          <w:iCs/>
        </w:rPr>
        <w:t xml:space="preserve"> (als open vraag)</w:t>
      </w:r>
    </w:p>
    <w:p w14:paraId="39796CED" w14:textId="0F732A3D" w:rsidR="00A511C9" w:rsidRDefault="00A511C9" w:rsidP="008C009A">
      <w:r>
        <w:t>Mogelijke leidvragen / kort aan te halen:</w:t>
      </w:r>
    </w:p>
    <w:p w14:paraId="2EB9C4E3" w14:textId="2D50AA82" w:rsidR="00A511C9" w:rsidRDefault="003025D5" w:rsidP="008C009A">
      <w:pPr>
        <w:pStyle w:val="Lijstalinea"/>
        <w:numPr>
          <w:ilvl w:val="0"/>
          <w:numId w:val="4"/>
        </w:numPr>
      </w:pPr>
      <w:r>
        <w:t xml:space="preserve">Waarom </w:t>
      </w:r>
      <w:r w:rsidR="00E3211F">
        <w:t>hebben jullie voor deze bedrijven/sectoren gekozen?</w:t>
      </w:r>
    </w:p>
    <w:p w14:paraId="1F76888C" w14:textId="3A189ACA" w:rsidR="00E3211F" w:rsidRDefault="00E3211F" w:rsidP="008C009A">
      <w:pPr>
        <w:pStyle w:val="Lijstalinea"/>
        <w:numPr>
          <w:ilvl w:val="0"/>
          <w:numId w:val="4"/>
        </w:numPr>
      </w:pPr>
      <w:r>
        <w:t>Zijn er ook bedrijven/sectoren waarin jullie niet zouden investeren?</w:t>
      </w:r>
    </w:p>
    <w:p w14:paraId="760B5624" w14:textId="77777777" w:rsidR="009829C9" w:rsidRDefault="009829C9" w:rsidP="00F33AFA">
      <w:pPr>
        <w:rPr>
          <w:i/>
          <w:iCs/>
        </w:rPr>
      </w:pPr>
    </w:p>
    <w:p w14:paraId="6110FE53" w14:textId="544F01F7" w:rsidR="00382B7F" w:rsidRPr="00F33AFA" w:rsidRDefault="00382B7F" w:rsidP="00F33AFA">
      <w:pPr>
        <w:rPr>
          <w:i/>
          <w:iCs/>
        </w:rPr>
      </w:pPr>
      <w:r w:rsidRPr="00F33AFA">
        <w:rPr>
          <w:i/>
          <w:iCs/>
        </w:rPr>
        <w:t>Vraag 3: Gelinkt aan de vorige vraag: hoe zou je hiermee aan de slag gaan?</w:t>
      </w:r>
      <w:r w:rsidR="007C6198" w:rsidRPr="00F33AFA">
        <w:rPr>
          <w:i/>
          <w:iCs/>
        </w:rPr>
        <w:t xml:space="preserve"> (als open vraag)</w:t>
      </w:r>
    </w:p>
    <w:p w14:paraId="5C1E9C84" w14:textId="0F118472" w:rsidR="00E3211F" w:rsidRDefault="00446F0A" w:rsidP="00F33AFA">
      <w:r>
        <w:t>Hiervoor werden geen leidvragen voorzien.</w:t>
      </w:r>
      <w:r w:rsidR="00532A10">
        <w:t xml:space="preserve"> Hier kan je als leerkracht aangeven dat jezelf op voorhand goed informeren belangrijk is en dat </w:t>
      </w:r>
      <w:r w:rsidR="00C845B9">
        <w:t>we aan de hand van dit educatief pakket hierin een mogelijke kapstok kunnen aanbieden.</w:t>
      </w:r>
    </w:p>
    <w:p w14:paraId="61098B6B" w14:textId="77777777" w:rsidR="009829C9" w:rsidRDefault="009829C9" w:rsidP="00F33AFA">
      <w:pPr>
        <w:rPr>
          <w:i/>
          <w:iCs/>
        </w:rPr>
      </w:pPr>
    </w:p>
    <w:p w14:paraId="7B82C46F" w14:textId="2BF4951F" w:rsidR="00382B7F" w:rsidRPr="00F33AFA" w:rsidRDefault="00382B7F" w:rsidP="00F33AFA">
      <w:pPr>
        <w:rPr>
          <w:i/>
          <w:iCs/>
        </w:rPr>
      </w:pPr>
      <w:r w:rsidRPr="00F33AFA">
        <w:rPr>
          <w:i/>
          <w:iCs/>
        </w:rPr>
        <w:t>Vraag 4: Waar denk je aan bij het woord ‘</w:t>
      </w:r>
      <w:r w:rsidR="00F33AFA" w:rsidRPr="00F33AFA">
        <w:rPr>
          <w:i/>
          <w:iCs/>
        </w:rPr>
        <w:t>duurzaamheid</w:t>
      </w:r>
      <w:r w:rsidRPr="00F33AFA">
        <w:rPr>
          <w:i/>
          <w:iCs/>
        </w:rPr>
        <w:t>?</w:t>
      </w:r>
      <w:r w:rsidR="007C6198" w:rsidRPr="00F33AFA">
        <w:rPr>
          <w:i/>
          <w:iCs/>
        </w:rPr>
        <w:t xml:space="preserve"> (als woordenwolk)</w:t>
      </w:r>
    </w:p>
    <w:p w14:paraId="7FCF9C09" w14:textId="31BB9590" w:rsidR="00933A56" w:rsidRDefault="00C845B9" w:rsidP="00F33AFA">
      <w:r>
        <w:t>Mogelijke leidvragen / kort aan te halen:</w:t>
      </w:r>
    </w:p>
    <w:p w14:paraId="455A320D" w14:textId="33994032" w:rsidR="00C845B9" w:rsidRDefault="00B42E79" w:rsidP="00F33AFA">
      <w:pPr>
        <w:pStyle w:val="Lijstalinea"/>
        <w:numPr>
          <w:ilvl w:val="0"/>
          <w:numId w:val="4"/>
        </w:numPr>
      </w:pPr>
      <w:r>
        <w:t>Termen gelinkt aan</w:t>
      </w:r>
      <w:r w:rsidR="003D1349">
        <w:t xml:space="preserve"> ‘environmental’</w:t>
      </w:r>
      <w:r w:rsidR="00AA0093">
        <w:t xml:space="preserve"> </w:t>
      </w:r>
      <w:r w:rsidR="00AA0093">
        <w:sym w:font="Wingdings" w:char="F0E0"/>
      </w:r>
      <w:r w:rsidR="00AA0093">
        <w:t xml:space="preserve"> waarschijnlijk komen hier termen gelinkt aan milieu, ecolog</w:t>
      </w:r>
      <w:r w:rsidR="00D45117">
        <w:t>ie</w:t>
      </w:r>
      <w:r w:rsidR="00AA0093">
        <w:t xml:space="preserve"> naar voor</w:t>
      </w:r>
      <w:r w:rsidR="00A63E20">
        <w:t>. Erken de leerlingen hier gerust in.</w:t>
      </w:r>
    </w:p>
    <w:p w14:paraId="5AC93FC3" w14:textId="5E01A304" w:rsidR="003D1349" w:rsidRDefault="003D1349" w:rsidP="00F33AFA">
      <w:pPr>
        <w:pStyle w:val="Lijstalinea"/>
        <w:numPr>
          <w:ilvl w:val="0"/>
          <w:numId w:val="4"/>
        </w:numPr>
      </w:pPr>
      <w:r>
        <w:t>Termen gelinkt aan ‘social’</w:t>
      </w:r>
      <w:r w:rsidR="00A63E20">
        <w:t xml:space="preserve"> </w:t>
      </w:r>
      <w:r w:rsidR="00A63E20">
        <w:sym w:font="Wingdings" w:char="F0E0"/>
      </w:r>
      <w:r w:rsidR="00A63E20">
        <w:t xml:space="preserve"> afhankelijk van de input kan je </w:t>
      </w:r>
      <w:r w:rsidR="000D5F63">
        <w:t>hier het denkbeeld van de leerlingen verruimen</w:t>
      </w:r>
      <w:r w:rsidR="00C030B6">
        <w:t xml:space="preserve"> dat duurzaamheid ook</w:t>
      </w:r>
      <w:r w:rsidR="000114FD">
        <w:t xml:space="preserve"> </w:t>
      </w:r>
      <w:r w:rsidR="00B015FE">
        <w:t>kan gaan</w:t>
      </w:r>
      <w:r w:rsidR="000114FD">
        <w:t xml:space="preserve"> over inkomensgelijkheid, </w:t>
      </w:r>
      <w:r w:rsidR="00B015FE">
        <w:t>diversiteit op de werkvloer, …</w:t>
      </w:r>
      <w:r w:rsidR="00D45117">
        <w:t xml:space="preserve"> (laat de voorbeelden vanuit de leerlingen komen)</w:t>
      </w:r>
    </w:p>
    <w:p w14:paraId="03A2D48E" w14:textId="0FF8052E" w:rsidR="00C01A5D" w:rsidRDefault="00AA0093" w:rsidP="00F33AFA">
      <w:pPr>
        <w:pStyle w:val="Lijstalinea"/>
        <w:numPr>
          <w:ilvl w:val="0"/>
          <w:numId w:val="4"/>
        </w:numPr>
      </w:pPr>
      <w:r>
        <w:t>Termen gelinkt aan ‘governance’</w:t>
      </w:r>
      <w:r w:rsidR="00767A10">
        <w:t xml:space="preserve"> </w:t>
      </w:r>
      <w:r w:rsidR="00767A10">
        <w:sym w:font="Wingdings" w:char="F0E0"/>
      </w:r>
      <w:r w:rsidR="00767A10">
        <w:t xml:space="preserve"> afhankelijk van de input kan je hier het denkbeeld van de leerlingen verruimen dat duurzaamheid ook kan gaan over </w:t>
      </w:r>
      <w:r w:rsidR="00BA33B6">
        <w:t xml:space="preserve">‘duurzaam </w:t>
      </w:r>
      <w:r w:rsidR="00B84851">
        <w:t>beleid’</w:t>
      </w:r>
      <w:r w:rsidR="00BA33B6">
        <w:t xml:space="preserve">, </w:t>
      </w:r>
      <w:r w:rsidR="007A3EA5">
        <w:t xml:space="preserve">denk bijvoorbeeld aan hoe er omgegaan wordt met </w:t>
      </w:r>
      <w:r w:rsidR="0044595F">
        <w:t>dataprivacy</w:t>
      </w:r>
      <w:r w:rsidR="00E22652">
        <w:t xml:space="preserve"> of hoe werknemers opgeleid worden in bedrijven om de duurzaamheidsprincipes mee uit te kunnen dragen.</w:t>
      </w:r>
    </w:p>
    <w:p w14:paraId="0EC6CFF6" w14:textId="0755EAD9" w:rsidR="003C2F79" w:rsidRDefault="001F1CC2" w:rsidP="001F1CC2">
      <w:pPr>
        <w:pStyle w:val="Kop3"/>
      </w:pPr>
      <w:r>
        <w:lastRenderedPageBreak/>
        <w:t>Aanknoping</w:t>
      </w:r>
      <w:r w:rsidR="00A25C0C">
        <w:t>: krantenartikel</w:t>
      </w:r>
    </w:p>
    <w:p w14:paraId="3A9A54E9" w14:textId="73EF47E3" w:rsidR="00A25C0C" w:rsidRPr="00A25C0C" w:rsidRDefault="00A25C0C" w:rsidP="00A25C0C">
      <w:r w:rsidRPr="00A25C0C">
        <w:rPr>
          <w:noProof/>
        </w:rPr>
        <w:drawing>
          <wp:inline distT="0" distB="0" distL="0" distR="0" wp14:anchorId="3DA5C04F" wp14:editId="6C7D9830">
            <wp:extent cx="5731510" cy="2426335"/>
            <wp:effectExtent l="0" t="0" r="2540" b="0"/>
            <wp:docPr id="2050" name="Picture 2" descr="Afbeelding met tekst, schermopname, Lettertype, informatie&#10;&#10;Automatisch gegenereerde beschrijving">
              <a:extLst xmlns:a="http://schemas.openxmlformats.org/drawingml/2006/main">
                <a:ext uri="{FF2B5EF4-FFF2-40B4-BE49-F238E27FC236}">
                  <a16:creationId xmlns:a16="http://schemas.microsoft.com/office/drawing/2014/main" id="{9CD75C3C-3B8F-2977-BDE0-FF037BE8B6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Afbeelding met tekst, schermopname, Lettertype, informatie&#10;&#10;Automatisch gegenereerde beschrijving">
                      <a:extLst>
                        <a:ext uri="{FF2B5EF4-FFF2-40B4-BE49-F238E27FC236}">
                          <a16:creationId xmlns:a16="http://schemas.microsoft.com/office/drawing/2014/main" id="{9CD75C3C-3B8F-2977-BDE0-FF037BE8B6DD}"/>
                        </a:ext>
                      </a:extLst>
                    </pic:cNvPr>
                    <pic:cNvPicPr>
                      <a:picLocks noGrp="1"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31510" cy="2426335"/>
                    </a:xfrm>
                    <a:prstGeom prst="rect">
                      <a:avLst/>
                    </a:prstGeom>
                    <a:noFill/>
                  </pic:spPr>
                </pic:pic>
              </a:graphicData>
            </a:graphic>
          </wp:inline>
        </w:drawing>
      </w:r>
    </w:p>
    <w:p w14:paraId="5D03520A" w14:textId="47BC67E1" w:rsidR="00755789" w:rsidRPr="00297FD4" w:rsidRDefault="00755789" w:rsidP="00A25C0C">
      <w:pPr>
        <w:jc w:val="left"/>
        <w:rPr>
          <w:i/>
          <w:iCs/>
          <w:lang w:val="nl-BE"/>
        </w:rPr>
      </w:pPr>
      <w:r w:rsidRPr="00A25C0C">
        <w:rPr>
          <w:lang w:val="nl-BE"/>
        </w:rPr>
        <w:t>Bron: vrt nws, 18 oktober 2023,</w:t>
      </w:r>
      <w:r w:rsidRPr="00755789">
        <w:rPr>
          <w:i/>
          <w:iCs/>
          <w:lang w:val="nl-BE"/>
        </w:rPr>
        <w:t xml:space="preserve"> </w:t>
      </w:r>
      <w:hyperlink r:id="rId15" w:history="1">
        <w:r w:rsidR="00A25C0C" w:rsidRPr="00B86BAD">
          <w:rPr>
            <w:rStyle w:val="Hyperlink"/>
            <w:i/>
            <w:iCs/>
            <w:lang w:val="nl-BE"/>
          </w:rPr>
          <w:t>https://www.vrt.be/vrtnws/nl/2023/10/18/beleggingsadvies-test-aankoop-wapens/</w:t>
        </w:r>
      </w:hyperlink>
    </w:p>
    <w:p w14:paraId="17C01610" w14:textId="6C548E89" w:rsidR="00755789" w:rsidRPr="00A25C0C" w:rsidRDefault="00755789" w:rsidP="00755789">
      <w:pPr>
        <w:rPr>
          <w:lang w:val="nl-BE"/>
        </w:rPr>
      </w:pPr>
      <w:r w:rsidRPr="00A25C0C">
        <w:rPr>
          <w:lang w:val="nl-BE"/>
        </w:rPr>
        <w:t>(</w:t>
      </w:r>
      <w:r w:rsidR="00297FD4" w:rsidRPr="00A25C0C">
        <w:rPr>
          <w:lang w:val="nl-BE"/>
        </w:rPr>
        <w:t xml:space="preserve">dit artikel </w:t>
      </w:r>
      <w:r w:rsidRPr="00A25C0C">
        <w:rPr>
          <w:lang w:val="nl-BE"/>
        </w:rPr>
        <w:t>bevat ook een beluisterbaar fragment</w:t>
      </w:r>
      <w:r w:rsidR="00297FD4" w:rsidRPr="00A25C0C">
        <w:rPr>
          <w:lang w:val="nl-BE"/>
        </w:rPr>
        <w:t>)</w:t>
      </w:r>
    </w:p>
    <w:p w14:paraId="6011F0DB" w14:textId="3A28D4F7" w:rsidR="003C2F79" w:rsidRDefault="00297FD4" w:rsidP="003C2F79">
      <w:r>
        <w:t>Mogelijke leidvragen / aan te halen:</w:t>
      </w:r>
    </w:p>
    <w:p w14:paraId="62F3A8AE" w14:textId="09EB499F" w:rsidR="000E31EB" w:rsidRDefault="00FC2192" w:rsidP="00890FD3">
      <w:pPr>
        <w:pStyle w:val="Lijstalinea"/>
        <w:numPr>
          <w:ilvl w:val="0"/>
          <w:numId w:val="7"/>
        </w:numPr>
      </w:pPr>
      <w:r>
        <w:t xml:space="preserve">Waarom zou Testaankoop </w:t>
      </w:r>
      <w:r w:rsidR="00BF4492">
        <w:t>een dergelijk advies formuleren in haar nieuwsbrief?</w:t>
      </w:r>
      <w:r w:rsidR="00A25C0C">
        <w:t xml:space="preserve"> </w:t>
      </w:r>
      <w:r w:rsidR="00BF4492">
        <w:t>(</w:t>
      </w:r>
      <w:r w:rsidR="0004217A">
        <w:t>Je weet als leerkracht economie waarschijnlijk wel of Testaankoop gekend is bij je leerlingen of niet</w:t>
      </w:r>
      <w:r w:rsidR="00BF4492">
        <w:t>)</w:t>
      </w:r>
    </w:p>
    <w:p w14:paraId="55752B8E" w14:textId="0B6129B9" w:rsidR="00890FD3" w:rsidRDefault="00890FD3" w:rsidP="00890FD3">
      <w:pPr>
        <w:pStyle w:val="Lijstalinea"/>
        <w:numPr>
          <w:ilvl w:val="0"/>
          <w:numId w:val="7"/>
        </w:numPr>
      </w:pPr>
      <w:r>
        <w:t xml:space="preserve">Link deze vraag aan de eerdere vraag over de bedrijven/sectoren waarin leerlingen zouden investeren. </w:t>
      </w:r>
      <w:r w:rsidR="00FF7756">
        <w:t>“</w:t>
      </w:r>
      <w:r w:rsidR="0094768E">
        <w:t xml:space="preserve">Mensen </w:t>
      </w:r>
      <w:r w:rsidR="006D4CBB">
        <w:t xml:space="preserve">moeten zelf beslissen in welke </w:t>
      </w:r>
      <w:r w:rsidR="00FF7756">
        <w:t xml:space="preserve">bedrijven ze investeren”, staat letterlijk in de titel van het artikel. </w:t>
      </w:r>
    </w:p>
    <w:p w14:paraId="129EAA4C" w14:textId="6E5491A1" w:rsidR="001C59F4" w:rsidRDefault="001F55E7" w:rsidP="00AE1A7E">
      <w:pPr>
        <w:pStyle w:val="Lijstalinea"/>
        <w:numPr>
          <w:ilvl w:val="0"/>
          <w:numId w:val="7"/>
        </w:numPr>
      </w:pPr>
      <w:r>
        <w:t>Gaan winst maken en duurzaamheid samen volgens jullie?</w:t>
      </w:r>
      <w:r w:rsidR="00AE1A7E">
        <w:t xml:space="preserve"> </w:t>
      </w:r>
      <w:r w:rsidR="001C59F4">
        <w:t>Met deze vraag haal je de schijnbare paradox aan dat deze twee doelstellingen moeilijk te verzoenen zijn</w:t>
      </w:r>
      <w:r w:rsidR="008E6D2D">
        <w:t xml:space="preserve"> en heb je een opener </w:t>
      </w:r>
      <w:r w:rsidR="00FB0AA3">
        <w:t>voor de gehele les.</w:t>
      </w:r>
    </w:p>
    <w:p w14:paraId="5025ED7E" w14:textId="0E228874" w:rsidR="00A825CB" w:rsidRDefault="000E31EB" w:rsidP="00A825CB">
      <w:pPr>
        <w:pStyle w:val="Lijstalinea"/>
        <w:numPr>
          <w:ilvl w:val="0"/>
          <w:numId w:val="7"/>
        </w:numPr>
      </w:pPr>
      <w:r>
        <w:t xml:space="preserve">Voel je als leerkracht aan dat dit artikel gevoeligheden </w:t>
      </w:r>
      <w:r w:rsidR="00011B87">
        <w:t>bovenhaalt</w:t>
      </w:r>
      <w:r>
        <w:t xml:space="preserve">, dijk je de discussie best </w:t>
      </w:r>
      <w:r w:rsidR="00011B87">
        <w:t xml:space="preserve">op tijd </w:t>
      </w:r>
      <w:r>
        <w:t>in</w:t>
      </w:r>
      <w:r w:rsidR="00011B87">
        <w:t>.</w:t>
      </w:r>
      <w:r>
        <w:t xml:space="preserve"> </w:t>
      </w:r>
      <w:r w:rsidR="00011B87">
        <w:t>Je kan hierbij als leerkracht</w:t>
      </w:r>
      <w:r>
        <w:t xml:space="preserve"> eventueel naar de lessen godsdienst/zedenleer verwijzen.</w:t>
      </w:r>
    </w:p>
    <w:p w14:paraId="7D7CFEA5" w14:textId="7064D121" w:rsidR="00A825CB" w:rsidRPr="007C6198" w:rsidRDefault="001C54B4" w:rsidP="00AE1A7E">
      <w:pPr>
        <w:pStyle w:val="Kop3"/>
      </w:pPr>
      <w:r w:rsidRPr="007C6198">
        <w:t>Teaser opdracht beleggingsadvies voor Pommelien Thijs</w:t>
      </w:r>
    </w:p>
    <w:p w14:paraId="02FDC7DF" w14:textId="77777777" w:rsidR="006908B3" w:rsidRDefault="00454C92" w:rsidP="00A825CB">
      <w:r>
        <w:t>Om de leerlingen te activeren in deze lessenreeks, stoppen we ze in de rol van beleggingsadviseur voor Pommelien Thijs. D</w:t>
      </w:r>
      <w:r w:rsidR="00C74338">
        <w:t xml:space="preserve">it educatief pakket werd niet afgestemd met haar, dus niet slecht om te wijzen op het fictieve karakter van de opdracht. </w:t>
      </w:r>
      <w:r w:rsidR="00012421">
        <w:t>Afhankelijk van het profiel van je leerlingen kan er ook gekozen worden voor een andere beken</w:t>
      </w:r>
      <w:r w:rsidR="002573BD">
        <w:t>de persoon.</w:t>
      </w:r>
      <w:r w:rsidR="00C74338">
        <w:br/>
      </w:r>
      <w:r w:rsidR="00C74338">
        <w:br/>
      </w:r>
      <w:r w:rsidR="006908B3">
        <w:br w:type="page"/>
      </w:r>
    </w:p>
    <w:p w14:paraId="331A793E" w14:textId="56E7503B" w:rsidR="001C54B4" w:rsidRDefault="00C74338" w:rsidP="00A825CB">
      <w:r>
        <w:lastRenderedPageBreak/>
        <w:t>Waarom Pommelien Thijs?</w:t>
      </w:r>
    </w:p>
    <w:p w14:paraId="6033CCE9" w14:textId="37A21211" w:rsidR="00342C1F" w:rsidRDefault="008B3DDA" w:rsidP="00342C1F">
      <w:pPr>
        <w:pStyle w:val="Lijstalinea"/>
        <w:numPr>
          <w:ilvl w:val="0"/>
          <w:numId w:val="8"/>
        </w:numPr>
      </w:pPr>
      <w:r>
        <w:t xml:space="preserve">Pommelien Thijs heeft zich eerder in de media al uitgedrukt als </w:t>
      </w:r>
      <w:r w:rsidR="007E1714">
        <w:t xml:space="preserve">iemand </w:t>
      </w:r>
      <w:r>
        <w:t>die duurzaamheid belangrijk vindt (zo werkt ze bijvoorbeeld samen met een kleermaker die focust op duurzame kostuums</w:t>
      </w:r>
      <w:r w:rsidR="00854BCF">
        <w:t>, heeft ze reeds verwezen naar de ecologische impact van vliegen, …)</w:t>
      </w:r>
    </w:p>
    <w:p w14:paraId="2E5DA87B" w14:textId="1D7464FF" w:rsidR="00854BCF" w:rsidRDefault="00854BCF" w:rsidP="00342C1F">
      <w:pPr>
        <w:pStyle w:val="Lijstalinea"/>
        <w:numPr>
          <w:ilvl w:val="0"/>
          <w:numId w:val="8"/>
        </w:numPr>
      </w:pPr>
      <w:r>
        <w:t>De carrière van Pommelien gaat ook best hard. Waarschijnlijk is er dus ook wel wat geld om te investeren</w:t>
      </w:r>
      <w:r w:rsidR="00454C92">
        <w:t>..</w:t>
      </w:r>
      <w:r>
        <w:t xml:space="preserve">. </w:t>
      </w:r>
      <w:r w:rsidR="00C34FA1">
        <w:t>(ter info: het boeken van een optreden van Pommelien kost</w:t>
      </w:r>
      <w:r w:rsidR="00BC6C9D">
        <w:t xml:space="preserve">te </w:t>
      </w:r>
      <w:r w:rsidR="00A55037">
        <w:t>in 2023 ongeveer</w:t>
      </w:r>
      <w:r w:rsidR="00C34FA1">
        <w:t xml:space="preserve"> 12 500 EUR, </w:t>
      </w:r>
      <w:r w:rsidR="00A55037">
        <w:t xml:space="preserve">al is niet duidelijk hoeveel </w:t>
      </w:r>
      <w:r w:rsidR="00B57521">
        <w:t>van dit bedrag nog naar een boekingskantoor of andere bandleden gaat)</w:t>
      </w:r>
    </w:p>
    <w:p w14:paraId="2EC84F63" w14:textId="13924AD1" w:rsidR="00492F46" w:rsidRDefault="00B57521" w:rsidP="00492F46">
      <w:pPr>
        <w:pStyle w:val="Lijstalinea"/>
        <w:numPr>
          <w:ilvl w:val="0"/>
          <w:numId w:val="8"/>
        </w:numPr>
      </w:pPr>
      <w:r>
        <w:t>Met bovenstaande twee argumenten kan je de schijnbare paradox tussen duurzaamheid en winst maken in de verf zetten.</w:t>
      </w:r>
    </w:p>
    <w:p w14:paraId="3EFCCC0C" w14:textId="56338A05" w:rsidR="00492F46" w:rsidRPr="00492F46" w:rsidRDefault="00492F46" w:rsidP="00883875">
      <w:pPr>
        <w:pStyle w:val="Kop3"/>
      </w:pPr>
      <w:r w:rsidRPr="00492F46">
        <w:t>Jigsaw-methode</w:t>
      </w:r>
    </w:p>
    <w:p w14:paraId="6BBD5C6E" w14:textId="29FCB25D" w:rsidR="002321B2" w:rsidRDefault="00BC6A97" w:rsidP="00AB1845">
      <w:r>
        <w:t>Vervolgens wordt de klas volgens de jigsaw</w:t>
      </w:r>
      <w:r w:rsidR="00CA21B9">
        <w:t>-methode opgedeeld in expertgroepen (en later stamgroepen)</w:t>
      </w:r>
      <w:r w:rsidR="00036A32">
        <w:t>.</w:t>
      </w:r>
      <w:r w:rsidR="00CA21B9">
        <w:t xml:space="preserve"> Denk </w:t>
      </w:r>
      <w:r w:rsidR="00036A32">
        <w:t>vooraf</w:t>
      </w:r>
      <w:r w:rsidR="00CA21B9">
        <w:t xml:space="preserve"> goed na over de verdeling van de groepen om hier in de les zelf </w:t>
      </w:r>
      <w:r w:rsidR="00C365DB">
        <w:t xml:space="preserve">geen onnodige tijd mee te verliezen. </w:t>
      </w:r>
    </w:p>
    <w:p w14:paraId="5B795917" w14:textId="7086B20C" w:rsidR="00F0702E" w:rsidRDefault="00F0702E" w:rsidP="00492F46">
      <w:r w:rsidRPr="00F0702E">
        <w:rPr>
          <w:noProof/>
        </w:rPr>
        <w:drawing>
          <wp:inline distT="0" distB="0" distL="0" distR="0" wp14:anchorId="7A69695F" wp14:editId="5A97D090">
            <wp:extent cx="5731510" cy="2691765"/>
            <wp:effectExtent l="0" t="0" r="2540" b="0"/>
            <wp:docPr id="11" name="Afbeelding 10">
              <a:extLst xmlns:a="http://schemas.openxmlformats.org/drawingml/2006/main">
                <a:ext uri="{FF2B5EF4-FFF2-40B4-BE49-F238E27FC236}">
                  <a16:creationId xmlns:a16="http://schemas.microsoft.com/office/drawing/2014/main" id="{4C554D1B-5145-2C50-375C-C475C863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4C554D1B-5145-2C50-375C-C475C863CB75}"/>
                        </a:ext>
                      </a:extLst>
                    </pic:cNvPr>
                    <pic:cNvPicPr>
                      <a:picLocks noChangeAspect="1"/>
                    </pic:cNvPicPr>
                  </pic:nvPicPr>
                  <pic:blipFill rotWithShape="1">
                    <a:blip r:embed="rId16"/>
                    <a:srcRect t="10359"/>
                    <a:stretch/>
                  </pic:blipFill>
                  <pic:spPr>
                    <a:xfrm>
                      <a:off x="0" y="0"/>
                      <a:ext cx="5731510" cy="2691765"/>
                    </a:xfrm>
                    <a:prstGeom prst="rect">
                      <a:avLst/>
                    </a:prstGeom>
                  </pic:spPr>
                </pic:pic>
              </a:graphicData>
            </a:graphic>
          </wp:inline>
        </w:drawing>
      </w:r>
    </w:p>
    <w:p w14:paraId="1898B386" w14:textId="6CE9AC06" w:rsidR="003E20F1" w:rsidRDefault="004422E2" w:rsidP="00492F46">
      <w:r>
        <w:t>Praktisch:</w:t>
      </w:r>
    </w:p>
    <w:p w14:paraId="0ED1D867" w14:textId="482B1CB6" w:rsidR="004422E2" w:rsidRDefault="004422E2" w:rsidP="004422E2">
      <w:pPr>
        <w:pStyle w:val="Lijstalinea"/>
        <w:numPr>
          <w:ilvl w:val="0"/>
          <w:numId w:val="10"/>
        </w:numPr>
      </w:pPr>
      <w:r>
        <w:t>Leg op de tafels een blad met de naam</w:t>
      </w:r>
      <w:r w:rsidR="00AB1845">
        <w:t xml:space="preserve"> (beleggingsproduct)</w:t>
      </w:r>
      <w:r>
        <w:t xml:space="preserve"> van de groep.</w:t>
      </w:r>
    </w:p>
    <w:p w14:paraId="75141AB2" w14:textId="109472E1" w:rsidR="004422E2" w:rsidRDefault="004422E2" w:rsidP="004422E2">
      <w:pPr>
        <w:pStyle w:val="Lijstalinea"/>
        <w:numPr>
          <w:ilvl w:val="0"/>
          <w:numId w:val="10"/>
        </w:numPr>
      </w:pPr>
      <w:r>
        <w:t xml:space="preserve">Je kan ervoor kiezen om een aftelklok te tonen zodat leerlingen perfect weten hoelang ze nog </w:t>
      </w:r>
      <w:r w:rsidR="00D278AF">
        <w:t>hebben om de opdracht af te ronden.</w:t>
      </w:r>
    </w:p>
    <w:p w14:paraId="7C1E69F1" w14:textId="243DFAB9" w:rsidR="00DD40A6" w:rsidRDefault="00DD40A6" w:rsidP="004422E2">
      <w:pPr>
        <w:pStyle w:val="Lijstalinea"/>
        <w:numPr>
          <w:ilvl w:val="0"/>
          <w:numId w:val="10"/>
        </w:numPr>
      </w:pPr>
      <w:r>
        <w:t>Je kan ervoor kiezen om enkele rollen te verdelen binnen elke groep:</w:t>
      </w:r>
    </w:p>
    <w:p w14:paraId="5AA63918" w14:textId="7450AF4F" w:rsidR="00DD40A6" w:rsidRDefault="00780DB7" w:rsidP="00DD40A6">
      <w:pPr>
        <w:pStyle w:val="Lijstalinea"/>
        <w:numPr>
          <w:ilvl w:val="1"/>
          <w:numId w:val="10"/>
        </w:numPr>
      </w:pPr>
      <w:r>
        <w:t>moderator,</w:t>
      </w:r>
    </w:p>
    <w:p w14:paraId="5251B5A7" w14:textId="230FF836" w:rsidR="003277EA" w:rsidRDefault="00780DB7" w:rsidP="003277EA">
      <w:pPr>
        <w:pStyle w:val="Lijstalinea"/>
        <w:numPr>
          <w:ilvl w:val="1"/>
          <w:numId w:val="10"/>
        </w:numPr>
      </w:pPr>
      <w:r>
        <w:t>timekeeper,</w:t>
      </w:r>
    </w:p>
    <w:p w14:paraId="7CE8E918" w14:textId="465660F7" w:rsidR="00DD40A6" w:rsidRDefault="00780DB7" w:rsidP="00DD40A6">
      <w:pPr>
        <w:pStyle w:val="Lijstalinea"/>
        <w:numPr>
          <w:ilvl w:val="1"/>
          <w:numId w:val="10"/>
        </w:numPr>
      </w:pPr>
      <w:r>
        <w:t>opzoeker,</w:t>
      </w:r>
    </w:p>
    <w:p w14:paraId="28C59975" w14:textId="4470FF1B" w:rsidR="002C7175" w:rsidRDefault="00780DB7" w:rsidP="00DD40A6">
      <w:pPr>
        <w:pStyle w:val="Lijstalinea"/>
        <w:numPr>
          <w:ilvl w:val="1"/>
          <w:numId w:val="10"/>
        </w:numPr>
      </w:pPr>
      <w:r>
        <w:t>notuleerder,</w:t>
      </w:r>
    </w:p>
    <w:p w14:paraId="6CBF85FA" w14:textId="649C9EFD" w:rsidR="00D40279" w:rsidRDefault="00780DB7" w:rsidP="00D40279">
      <w:pPr>
        <w:pStyle w:val="Lijstalinea"/>
        <w:numPr>
          <w:ilvl w:val="1"/>
          <w:numId w:val="10"/>
        </w:numPr>
      </w:pPr>
      <w:r>
        <w:t>(of uit te breiden naar keuze).</w:t>
      </w:r>
    </w:p>
    <w:p w14:paraId="4D64C3B4" w14:textId="429CB188" w:rsidR="00D75511" w:rsidRDefault="00D75511" w:rsidP="00D75511">
      <w:r>
        <w:lastRenderedPageBreak/>
        <w:t>Opdracht:</w:t>
      </w:r>
    </w:p>
    <w:p w14:paraId="267737D6" w14:textId="2F581CEF" w:rsidR="00D03AE3" w:rsidRDefault="00367B49" w:rsidP="009C3F53">
      <w:r>
        <w:t xml:space="preserve">In de expertgroepen worden volgende beleggingsproducten uitgewerkt: aandelen, obligaties en pensioensparen. </w:t>
      </w:r>
      <w:r w:rsidR="00D75511">
        <w:t xml:space="preserve">Toon </w:t>
      </w:r>
      <w:r w:rsidR="005F6DAE">
        <w:t>een</w:t>
      </w:r>
      <w:r w:rsidR="00D75511">
        <w:t xml:space="preserve"> bundel als voorbeeld (alle bundels zijn gelijkaardig opgebouwd)</w:t>
      </w:r>
      <w:r w:rsidR="009C3F53">
        <w:t xml:space="preserve">. </w:t>
      </w:r>
      <w:r w:rsidR="007C049E">
        <w:t>Zie document op website ‘expertgroepen leerlingen’</w:t>
      </w:r>
      <w:r w:rsidR="00AA74D1">
        <w:t xml:space="preserve"> en ‘expertgroepen </w:t>
      </w:r>
      <w:r w:rsidR="00F505F4">
        <w:t>verbetersleutel’</w:t>
      </w:r>
      <w:r w:rsidR="00AA74D1">
        <w:t>.</w:t>
      </w:r>
      <w:r w:rsidR="007D16ED">
        <w:t xml:space="preserve"> </w:t>
      </w:r>
    </w:p>
    <w:p w14:paraId="23E4F094" w14:textId="031A63E7" w:rsidR="00CF7538" w:rsidRDefault="00F20B33" w:rsidP="009C3F53">
      <w:r>
        <w:t xml:space="preserve">Elke bundel is opgebouwd in twee grote delen: </w:t>
      </w:r>
    </w:p>
    <w:p w14:paraId="2E807038" w14:textId="49AEEB6F" w:rsidR="002662E8" w:rsidRDefault="00CF7538" w:rsidP="006522DA">
      <w:pPr>
        <w:pStyle w:val="Lijstalinea"/>
        <w:numPr>
          <w:ilvl w:val="0"/>
          <w:numId w:val="11"/>
        </w:numPr>
      </w:pPr>
      <w:r>
        <w:t>Info over hun beleggingsproducten (opgedeeld in 5 rubrieken)</w:t>
      </w:r>
      <w:r w:rsidR="006522DA">
        <w:t xml:space="preserve">. </w:t>
      </w:r>
      <w:r w:rsidR="002662E8">
        <w:t>Er zijn hulpbronnen voorzien per rubriek om te helpen bij het opzoekwerk!</w:t>
      </w:r>
    </w:p>
    <w:p w14:paraId="52C91016" w14:textId="1AA48C08" w:rsidR="00CF7538" w:rsidRDefault="00CF7538" w:rsidP="00F20B33">
      <w:pPr>
        <w:pStyle w:val="Lijstalinea"/>
        <w:numPr>
          <w:ilvl w:val="0"/>
          <w:numId w:val="11"/>
        </w:numPr>
      </w:pPr>
      <w:r>
        <w:t>2 of 3 duurzame beleggingsstrategieën</w:t>
      </w:r>
      <w:r w:rsidR="00042892">
        <w:t xml:space="preserve">. Volgende strategieën voor duurzaam beleggen komen aan bod in het lessenpakket: </w:t>
      </w:r>
    </w:p>
    <w:p w14:paraId="4FDFD4FA" w14:textId="45F02225" w:rsidR="00D03AE3" w:rsidRPr="00D03AE3" w:rsidRDefault="00D03AE3" w:rsidP="00D03AE3">
      <w:pPr>
        <w:pStyle w:val="Lijstalinea"/>
        <w:numPr>
          <w:ilvl w:val="1"/>
          <w:numId w:val="11"/>
        </w:numPr>
        <w:rPr>
          <w:lang w:val="nl-BE"/>
        </w:rPr>
      </w:pPr>
      <w:r w:rsidRPr="00D03AE3">
        <w:rPr>
          <w:lang w:val="nl-BE"/>
        </w:rPr>
        <w:t>negatieve screening of uitsluiting</w:t>
      </w:r>
      <w:r>
        <w:rPr>
          <w:lang w:val="nl-BE"/>
        </w:rPr>
        <w:t>,</w:t>
      </w:r>
    </w:p>
    <w:p w14:paraId="58FA57A8" w14:textId="4AF98361" w:rsidR="00D03AE3" w:rsidRPr="00D03AE3" w:rsidRDefault="00D03AE3" w:rsidP="00D03AE3">
      <w:pPr>
        <w:pStyle w:val="Lijstalinea"/>
        <w:numPr>
          <w:ilvl w:val="1"/>
          <w:numId w:val="11"/>
        </w:numPr>
        <w:rPr>
          <w:lang w:val="nl-BE"/>
        </w:rPr>
      </w:pPr>
      <w:r w:rsidRPr="00D03AE3">
        <w:rPr>
          <w:lang w:val="nl-BE"/>
        </w:rPr>
        <w:t>norm-based screening</w:t>
      </w:r>
      <w:r>
        <w:rPr>
          <w:lang w:val="nl-BE"/>
        </w:rPr>
        <w:t>,</w:t>
      </w:r>
    </w:p>
    <w:p w14:paraId="1701A3E5" w14:textId="6BAD46EE" w:rsidR="00D03AE3" w:rsidRPr="00D03AE3" w:rsidRDefault="00D03AE3" w:rsidP="00D03AE3">
      <w:pPr>
        <w:pStyle w:val="Lijstalinea"/>
        <w:numPr>
          <w:ilvl w:val="1"/>
          <w:numId w:val="11"/>
        </w:numPr>
        <w:rPr>
          <w:lang w:val="nl-BE"/>
        </w:rPr>
      </w:pPr>
      <w:r w:rsidRPr="00D03AE3">
        <w:rPr>
          <w:lang w:val="nl-BE"/>
        </w:rPr>
        <w:t>esg-integratie</w:t>
      </w:r>
      <w:r>
        <w:rPr>
          <w:lang w:val="nl-BE"/>
        </w:rPr>
        <w:t>,</w:t>
      </w:r>
    </w:p>
    <w:p w14:paraId="34F95631" w14:textId="641C859E" w:rsidR="00D03AE3" w:rsidRPr="00D03AE3" w:rsidRDefault="00D03AE3" w:rsidP="00D03AE3">
      <w:pPr>
        <w:pStyle w:val="Lijstalinea"/>
        <w:numPr>
          <w:ilvl w:val="1"/>
          <w:numId w:val="11"/>
        </w:numPr>
        <w:rPr>
          <w:lang w:val="nl-BE"/>
        </w:rPr>
      </w:pPr>
      <w:r w:rsidRPr="00D03AE3">
        <w:rPr>
          <w:lang w:val="nl-BE"/>
        </w:rPr>
        <w:t>best-in-class</w:t>
      </w:r>
      <w:r>
        <w:rPr>
          <w:lang w:val="nl-BE"/>
        </w:rPr>
        <w:t>,</w:t>
      </w:r>
    </w:p>
    <w:p w14:paraId="5C6C7303" w14:textId="6CE0E0F5" w:rsidR="00D03AE3" w:rsidRPr="00D03AE3" w:rsidRDefault="00D03AE3" w:rsidP="00D03AE3">
      <w:pPr>
        <w:pStyle w:val="Lijstalinea"/>
        <w:numPr>
          <w:ilvl w:val="1"/>
          <w:numId w:val="11"/>
        </w:numPr>
        <w:rPr>
          <w:lang w:val="nl-BE"/>
        </w:rPr>
      </w:pPr>
      <w:r w:rsidRPr="00D03AE3">
        <w:rPr>
          <w:lang w:val="nl-BE"/>
        </w:rPr>
        <w:t>thematisch duurzaam beleggen</w:t>
      </w:r>
      <w:r>
        <w:rPr>
          <w:lang w:val="nl-BE"/>
        </w:rPr>
        <w:t>,</w:t>
      </w:r>
    </w:p>
    <w:p w14:paraId="4785126E" w14:textId="46D8D750" w:rsidR="00D03AE3" w:rsidRPr="00D03AE3" w:rsidRDefault="00D03AE3" w:rsidP="00D03AE3">
      <w:pPr>
        <w:pStyle w:val="Lijstalinea"/>
        <w:numPr>
          <w:ilvl w:val="1"/>
          <w:numId w:val="11"/>
        </w:numPr>
        <w:rPr>
          <w:lang w:val="nl-BE"/>
        </w:rPr>
      </w:pPr>
      <w:r w:rsidRPr="00D03AE3">
        <w:rPr>
          <w:lang w:val="nl-BE"/>
        </w:rPr>
        <w:t>impactbeleggen (en sociale investeringen)</w:t>
      </w:r>
      <w:r>
        <w:rPr>
          <w:lang w:val="nl-BE"/>
        </w:rPr>
        <w:t>,</w:t>
      </w:r>
    </w:p>
    <w:p w14:paraId="5720E5B8" w14:textId="4525F60D" w:rsidR="00D03AE3" w:rsidRPr="00D03AE3" w:rsidRDefault="00D03AE3" w:rsidP="00D03AE3">
      <w:pPr>
        <w:pStyle w:val="Lijstalinea"/>
        <w:numPr>
          <w:ilvl w:val="1"/>
          <w:numId w:val="11"/>
        </w:numPr>
        <w:rPr>
          <w:lang w:val="nl-BE"/>
        </w:rPr>
      </w:pPr>
      <w:r w:rsidRPr="00D03AE3">
        <w:rPr>
          <w:lang w:val="nl-BE"/>
        </w:rPr>
        <w:t>actief aandeelhouderschap</w:t>
      </w:r>
      <w:r>
        <w:rPr>
          <w:lang w:val="nl-BE"/>
        </w:rPr>
        <w:t>.</w:t>
      </w:r>
    </w:p>
    <w:p w14:paraId="7905D7E3" w14:textId="7912BE55" w:rsidR="00B05513" w:rsidRDefault="002662E8" w:rsidP="00F20B33">
      <w:r>
        <w:t>Als leerkracht loop je rond in de klas en ben je beschikbaar voor vragen.</w:t>
      </w:r>
    </w:p>
    <w:p w14:paraId="399CC4AD" w14:textId="3190DD1C" w:rsidR="00B92EDB" w:rsidRPr="00B92EDB" w:rsidRDefault="00FC090B" w:rsidP="00FC090B">
      <w:pPr>
        <w:pStyle w:val="Kop3"/>
        <w:rPr>
          <w:lang w:val="nl-BE"/>
        </w:rPr>
      </w:pPr>
      <w:r>
        <w:rPr>
          <w:lang w:val="nl-BE"/>
        </w:rPr>
        <w:t>Tips voor werken in expertgroepen</w:t>
      </w:r>
    </w:p>
    <w:p w14:paraId="4E320061" w14:textId="0B1AEF84" w:rsidR="00B92EDB" w:rsidRPr="00FC090B" w:rsidRDefault="00B92EDB" w:rsidP="00FC090B">
      <w:pPr>
        <w:pStyle w:val="Lijstalinea"/>
        <w:numPr>
          <w:ilvl w:val="0"/>
          <w:numId w:val="25"/>
        </w:numPr>
        <w:rPr>
          <w:lang w:val="nl-BE"/>
        </w:rPr>
      </w:pPr>
      <w:r w:rsidRPr="00FC090B">
        <w:rPr>
          <w:lang w:val="nl-BE"/>
        </w:rPr>
        <w:t>Durf werken met rollen voor leerlingen (</w:t>
      </w:r>
      <w:r w:rsidR="0044595F" w:rsidRPr="00FC090B">
        <w:rPr>
          <w:lang w:val="nl-BE"/>
        </w:rPr>
        <w:t>vb.</w:t>
      </w:r>
      <w:r w:rsidRPr="00FC090B">
        <w:rPr>
          <w:lang w:val="nl-BE"/>
        </w:rPr>
        <w:t xml:space="preserve"> moderator, opzoeker, invulverantwoordelijke, …)</w:t>
      </w:r>
      <w:r w:rsidR="000734F5">
        <w:rPr>
          <w:lang w:val="nl-BE"/>
        </w:rPr>
        <w:t>. Z</w:t>
      </w:r>
      <w:r w:rsidRPr="00FC090B">
        <w:rPr>
          <w:lang w:val="nl-BE"/>
        </w:rPr>
        <w:t>org voor duidelijke verwachtingen rond hun rol</w:t>
      </w:r>
      <w:r w:rsidR="000734F5">
        <w:rPr>
          <w:lang w:val="nl-BE"/>
        </w:rPr>
        <w:t>.</w:t>
      </w:r>
    </w:p>
    <w:p w14:paraId="6F4579C7" w14:textId="77777777" w:rsidR="00B92EDB" w:rsidRPr="00FC090B" w:rsidRDefault="00B92EDB" w:rsidP="00FC090B">
      <w:pPr>
        <w:pStyle w:val="Lijstalinea"/>
        <w:numPr>
          <w:ilvl w:val="0"/>
          <w:numId w:val="25"/>
        </w:numPr>
        <w:rPr>
          <w:lang w:val="nl-BE"/>
        </w:rPr>
      </w:pPr>
      <w:r w:rsidRPr="00FC090B">
        <w:rPr>
          <w:lang w:val="nl-BE"/>
        </w:rPr>
        <w:t>Wijs leerlingen op hun verantwoordelijkheid als expert in latere stamgroep!</w:t>
      </w:r>
    </w:p>
    <w:p w14:paraId="575DC0C0" w14:textId="62D1CDF4" w:rsidR="00B92EDB" w:rsidRPr="00FC090B" w:rsidRDefault="00B92EDB" w:rsidP="00FC090B">
      <w:pPr>
        <w:pStyle w:val="Lijstalinea"/>
        <w:numPr>
          <w:ilvl w:val="0"/>
          <w:numId w:val="25"/>
        </w:numPr>
        <w:rPr>
          <w:lang w:val="nl-BE"/>
        </w:rPr>
      </w:pPr>
      <w:r w:rsidRPr="00FC090B">
        <w:rPr>
          <w:lang w:val="nl-BE"/>
        </w:rPr>
        <w:t>Aandacht voor praktische details op voorhand! (</w:t>
      </w:r>
      <w:r w:rsidR="0044595F" w:rsidRPr="00FC090B">
        <w:rPr>
          <w:lang w:val="nl-BE"/>
        </w:rPr>
        <w:t>vb.</w:t>
      </w:r>
      <w:r w:rsidRPr="00FC090B">
        <w:rPr>
          <w:lang w:val="nl-BE"/>
        </w:rPr>
        <w:t xml:space="preserve"> online beschikbaarheid bundels, groepsindeling, …)</w:t>
      </w:r>
    </w:p>
    <w:p w14:paraId="42B87086" w14:textId="5A3E726B" w:rsidR="00B92EDB" w:rsidRPr="00FC090B" w:rsidRDefault="00B92EDB" w:rsidP="00FC090B">
      <w:pPr>
        <w:pStyle w:val="Lijstalinea"/>
        <w:numPr>
          <w:ilvl w:val="0"/>
          <w:numId w:val="25"/>
        </w:numPr>
        <w:rPr>
          <w:lang w:val="nl-BE"/>
        </w:rPr>
      </w:pPr>
      <w:r w:rsidRPr="00FC090B">
        <w:rPr>
          <w:lang w:val="nl-BE"/>
        </w:rPr>
        <w:t xml:space="preserve">Leerlingen kunnen best simultaan in hetzelfde </w:t>
      </w:r>
      <w:r w:rsidR="007141FE" w:rsidRPr="00FC090B">
        <w:rPr>
          <w:lang w:val="nl-BE"/>
        </w:rPr>
        <w:t>onlinedocument</w:t>
      </w:r>
      <w:r w:rsidRPr="00FC090B">
        <w:rPr>
          <w:lang w:val="nl-BE"/>
        </w:rPr>
        <w:t xml:space="preserve"> werken.</w:t>
      </w:r>
    </w:p>
    <w:p w14:paraId="5C17230D" w14:textId="6F3EE458" w:rsidR="00A15CC4" w:rsidRPr="00807D16" w:rsidRDefault="00B92EDB" w:rsidP="00807D16">
      <w:pPr>
        <w:pStyle w:val="Lijstalinea"/>
        <w:numPr>
          <w:ilvl w:val="0"/>
          <w:numId w:val="25"/>
        </w:numPr>
        <w:rPr>
          <w:lang w:val="nl-BE"/>
        </w:rPr>
      </w:pPr>
      <w:r w:rsidRPr="00FC090B">
        <w:rPr>
          <w:lang w:val="nl-BE"/>
        </w:rPr>
        <w:t>Voldoende tijd voorzien voor strategieën van duurzaam beleggen!</w:t>
      </w:r>
      <w:r w:rsidR="00807D16">
        <w:rPr>
          <w:lang w:val="nl-BE"/>
        </w:rPr>
        <w:br w:type="page"/>
      </w:r>
    </w:p>
    <w:p w14:paraId="688C7594" w14:textId="7E38059E" w:rsidR="009613E3" w:rsidRDefault="004B4EFB" w:rsidP="004B4EFB">
      <w:pPr>
        <w:pStyle w:val="Kop2"/>
      </w:pPr>
      <w:r>
        <w:lastRenderedPageBreak/>
        <w:t xml:space="preserve">Lesuur 2: </w:t>
      </w:r>
      <w:r w:rsidR="008D4F92">
        <w:t>toelichting b</w:t>
      </w:r>
      <w:r w:rsidR="009613E3" w:rsidRPr="009613E3">
        <w:t>eleggingsfondsen</w:t>
      </w:r>
      <w:r w:rsidR="008D4F92">
        <w:t xml:space="preserve"> en werken in stamgroepen</w:t>
      </w:r>
    </w:p>
    <w:p w14:paraId="18B7279A" w14:textId="02F62A7C" w:rsidR="00DC2CCD" w:rsidRPr="00DC2CCD" w:rsidRDefault="00DC2CCD" w:rsidP="00DC2CCD">
      <w:pPr>
        <w:pStyle w:val="Kop3"/>
      </w:pPr>
      <w:r>
        <w:t>Toelichting beleggingsfondsen</w:t>
      </w:r>
    </w:p>
    <w:p w14:paraId="6DB32452" w14:textId="24B8A932" w:rsidR="00845DEE" w:rsidRDefault="009613E3" w:rsidP="009613E3">
      <w:r>
        <w:t>In het pakket is nog een vierde beleggingsinstrument opgenomen, namelijk beleggingsfondsen. Dit komt niet in een aparte expertgroep aan</w:t>
      </w:r>
      <w:r w:rsidR="0004417B">
        <w:t xml:space="preserve"> </w:t>
      </w:r>
      <w:r>
        <w:t>bod omwille van het overkoepelende karakter van het product.</w:t>
      </w:r>
      <w:r w:rsidR="00845DEE">
        <w:t xml:space="preserve"> Dit moment biedt ook de mogelijkheid om af te toetsen wat de leerlingen hebben onthouden van de expertgroepen.</w:t>
      </w:r>
    </w:p>
    <w:p w14:paraId="69FC9669" w14:textId="46181D9A" w:rsidR="00576599" w:rsidRPr="003E20F1" w:rsidRDefault="009613E3" w:rsidP="009613E3">
      <w:r>
        <w:t>De uitleg over beleggingsfondsen wordt klassikaal gegeven</w:t>
      </w:r>
      <w:r w:rsidR="00FF626A">
        <w:t xml:space="preserve"> via een onderwijsleergesprek</w:t>
      </w:r>
      <w:r>
        <w:t xml:space="preserve">. Als leerkracht kan je zelf invullen hoe dit best gegeven wordt in je klas. In de </w:t>
      </w:r>
      <w:r w:rsidR="007141FE">
        <w:t>PowerPoint</w:t>
      </w:r>
      <w:r>
        <w:t xml:space="preserve"> werd dit gegeven aan de hand van een duidelijk filmpje van Wikifin en een overzicht van een </w:t>
      </w:r>
      <w:r w:rsidR="00FF626A">
        <w:t>bestaand beleggings</w:t>
      </w:r>
      <w:r>
        <w:t>fonds</w:t>
      </w:r>
      <w:r w:rsidR="00FF626A">
        <w:t xml:space="preserve"> </w:t>
      </w:r>
      <w:r w:rsidR="003E3960">
        <w:t>waarmee</w:t>
      </w:r>
      <w:r w:rsidR="00FF626A">
        <w:t xml:space="preserve"> je de theorie </w:t>
      </w:r>
      <w:r w:rsidR="003E3960">
        <w:t>kan opbouwen</w:t>
      </w:r>
      <w:r w:rsidR="00FF626A">
        <w:t>.</w:t>
      </w:r>
    </w:p>
    <w:p w14:paraId="188BA000" w14:textId="5C42A891" w:rsidR="00492F46" w:rsidRPr="00492F46" w:rsidRDefault="003E20F1" w:rsidP="003A664A">
      <w:pPr>
        <w:pStyle w:val="Kop3"/>
      </w:pPr>
      <w:r>
        <w:t>Opdracht</w:t>
      </w:r>
      <w:r w:rsidR="00492F46" w:rsidRPr="00492F46">
        <w:t xml:space="preserve"> stamgroepen</w:t>
      </w:r>
    </w:p>
    <w:p w14:paraId="22853DFF" w14:textId="7FE47F6F" w:rsidR="00940A2A" w:rsidRDefault="002829B8">
      <w:r>
        <w:t xml:space="preserve">Praktisch: </w:t>
      </w:r>
    </w:p>
    <w:p w14:paraId="354FDE11" w14:textId="4635AA75" w:rsidR="002829B8" w:rsidRDefault="002829B8" w:rsidP="002829B8">
      <w:pPr>
        <w:pStyle w:val="Lijstalinea"/>
        <w:numPr>
          <w:ilvl w:val="0"/>
          <w:numId w:val="12"/>
        </w:numPr>
      </w:pPr>
      <w:r>
        <w:t xml:space="preserve">Verdeel de expertgroepen in stamgroepen. In elke stamgroep moet minstens 1 leerling uit elke expertgroep zitten. </w:t>
      </w:r>
    </w:p>
    <w:p w14:paraId="4D7007A8" w14:textId="78682243" w:rsidR="002829B8" w:rsidRDefault="002829B8" w:rsidP="002829B8">
      <w:pPr>
        <w:pStyle w:val="Lijstalinea"/>
        <w:numPr>
          <w:ilvl w:val="0"/>
          <w:numId w:val="12"/>
        </w:numPr>
      </w:pPr>
      <w:r>
        <w:t>Je kan ervoor kiezen om een aftelklok te tonen zodat leerlingen perfect weten hoelang ze nog hebben om de opdracht af te ronden.</w:t>
      </w:r>
    </w:p>
    <w:p w14:paraId="5DCE6412" w14:textId="24DBBB7E" w:rsidR="00FA579E" w:rsidRDefault="007E7D1B" w:rsidP="00FA579E">
      <w:r>
        <w:t>In deze opdracht</w:t>
      </w:r>
      <w:r w:rsidR="006A464A">
        <w:t xml:space="preserve"> doorlopen de leerlingen samen de stamgroepbundel die voor alle groepen identiek is.</w:t>
      </w:r>
      <w:r w:rsidR="00221B98">
        <w:t xml:space="preserve"> </w:t>
      </w:r>
      <w:r w:rsidR="00A226E3">
        <w:t>Zie document op website ‘stamgroep’ en ‘</w:t>
      </w:r>
      <w:r w:rsidR="00A406CD">
        <w:t>stamgroep verbetersleutel</w:t>
      </w:r>
      <w:r w:rsidR="00F505F4">
        <w:t>’</w:t>
      </w:r>
      <w:r w:rsidR="00A226E3">
        <w:t xml:space="preserve">. </w:t>
      </w:r>
    </w:p>
    <w:p w14:paraId="2D2BF992" w14:textId="4F29227B" w:rsidR="00D00D0B" w:rsidRDefault="00284E7E" w:rsidP="00FA579E">
      <w:r>
        <w:t>In deze bundel zijn volgende elementen opgenomen</w:t>
      </w:r>
    </w:p>
    <w:p w14:paraId="64426057" w14:textId="77777777" w:rsidR="00650706" w:rsidRPr="00650706" w:rsidRDefault="00284E7E" w:rsidP="00284E7E">
      <w:pPr>
        <w:pStyle w:val="Lijstalinea"/>
        <w:numPr>
          <w:ilvl w:val="0"/>
          <w:numId w:val="27"/>
        </w:numPr>
        <w:rPr>
          <w:lang w:val="nl-BE"/>
        </w:rPr>
      </w:pPr>
      <w:r w:rsidRPr="00650706">
        <w:rPr>
          <w:lang w:val="nl-BE"/>
        </w:rPr>
        <w:t xml:space="preserve">Schema dat samen ingevuld kan worden </w:t>
      </w:r>
      <w:r w:rsidR="00650706">
        <w:rPr>
          <w:lang w:val="nl-BE"/>
        </w:rPr>
        <w:t xml:space="preserve">als samenvatting van de beleggingsproducten </w:t>
      </w:r>
      <w:r w:rsidRPr="00284E7E">
        <w:rPr>
          <w:b/>
          <w:bCs/>
          <w:lang w:val="nl-BE"/>
        </w:rPr>
        <w:sym w:font="Wingdings" w:char="F0E0"/>
      </w:r>
      <w:r w:rsidRPr="00650706">
        <w:rPr>
          <w:b/>
          <w:bCs/>
          <w:lang w:val="nl-BE"/>
        </w:rPr>
        <w:t xml:space="preserve"> kan helpen bij beleggingsadvies in volgende les</w:t>
      </w:r>
    </w:p>
    <w:p w14:paraId="28446A37" w14:textId="10A67A1A" w:rsidR="00441D76" w:rsidRPr="00441D76" w:rsidRDefault="00284E7E" w:rsidP="00284E7E">
      <w:pPr>
        <w:pStyle w:val="Lijstalinea"/>
        <w:numPr>
          <w:ilvl w:val="0"/>
          <w:numId w:val="27"/>
        </w:numPr>
        <w:rPr>
          <w:lang w:val="nl-BE"/>
        </w:rPr>
      </w:pPr>
      <w:r w:rsidRPr="00650706">
        <w:rPr>
          <w:lang w:val="nl-BE"/>
        </w:rPr>
        <w:t>Benoemen van de passende strategie voor duurzaam beleggen bij 7 verschillende cases (elke ‘expert’ moet info delen!)</w:t>
      </w:r>
      <w:r w:rsidR="00441D76">
        <w:rPr>
          <w:lang w:val="nl-BE"/>
        </w:rPr>
        <w:t xml:space="preserve"> </w:t>
      </w:r>
      <w:r w:rsidRPr="00284E7E">
        <w:rPr>
          <w:b/>
          <w:bCs/>
          <w:lang w:val="nl-BE"/>
        </w:rPr>
        <w:sym w:font="Wingdings" w:char="F0E0"/>
      </w:r>
      <w:r w:rsidRPr="00650706">
        <w:rPr>
          <w:b/>
          <w:bCs/>
          <w:lang w:val="nl-BE"/>
        </w:rPr>
        <w:t xml:space="preserve"> </w:t>
      </w:r>
      <w:r w:rsidR="007A3B33" w:rsidRPr="00650706">
        <w:rPr>
          <w:b/>
          <w:bCs/>
          <w:lang w:val="nl-BE"/>
        </w:rPr>
        <w:t>Bewustmakingsproces</w:t>
      </w:r>
      <w:r w:rsidRPr="00650706">
        <w:rPr>
          <w:b/>
          <w:bCs/>
          <w:lang w:val="nl-BE"/>
        </w:rPr>
        <w:t xml:space="preserve"> over hoe duurzaam te beleggen</w:t>
      </w:r>
    </w:p>
    <w:p w14:paraId="2C2E32E5" w14:textId="54B06973" w:rsidR="00284E7E" w:rsidRPr="00441D76" w:rsidRDefault="00441D76" w:rsidP="00284E7E">
      <w:pPr>
        <w:pStyle w:val="Lijstalinea"/>
        <w:numPr>
          <w:ilvl w:val="0"/>
          <w:numId w:val="27"/>
        </w:numPr>
        <w:rPr>
          <w:lang w:val="nl-BE"/>
        </w:rPr>
      </w:pPr>
      <w:r>
        <w:rPr>
          <w:lang w:val="nl-BE"/>
        </w:rPr>
        <w:t>O</w:t>
      </w:r>
      <w:r w:rsidR="00284E7E" w:rsidRPr="00441D76">
        <w:rPr>
          <w:lang w:val="nl-BE"/>
        </w:rPr>
        <w:t xml:space="preserve">nderscheidende voordelen (en nadelen) van elk beleggingsproduct </w:t>
      </w:r>
      <w:r w:rsidR="00284E7E" w:rsidRPr="00441D76">
        <w:rPr>
          <w:lang w:val="nl-BE"/>
        </w:rPr>
        <w:br/>
      </w:r>
      <w:r w:rsidR="00284E7E" w:rsidRPr="00284E7E">
        <w:rPr>
          <w:b/>
          <w:bCs/>
          <w:lang w:val="nl-BE"/>
        </w:rPr>
        <w:sym w:font="Wingdings" w:char="F0E0"/>
      </w:r>
      <w:r w:rsidR="00284E7E" w:rsidRPr="00441D76">
        <w:rPr>
          <w:b/>
          <w:bCs/>
          <w:lang w:val="nl-BE"/>
        </w:rPr>
        <w:t xml:space="preserve"> kan helpen bij opdrachten rond beleggingsadvies in volgende les</w:t>
      </w:r>
    </w:p>
    <w:p w14:paraId="7CB38A70" w14:textId="00AD6752" w:rsidR="00284E7E" w:rsidRPr="00284E7E" w:rsidRDefault="00441D76" w:rsidP="00EA5C84">
      <w:pPr>
        <w:pStyle w:val="Kop3"/>
        <w:rPr>
          <w:lang w:val="nl-BE"/>
        </w:rPr>
      </w:pPr>
      <w:r>
        <w:rPr>
          <w:lang w:val="nl-BE"/>
        </w:rPr>
        <w:t>Tips voor werken</w:t>
      </w:r>
      <w:r w:rsidR="00EA5C84">
        <w:rPr>
          <w:lang w:val="nl-BE"/>
        </w:rPr>
        <w:t xml:space="preserve"> in stamgroepen </w:t>
      </w:r>
    </w:p>
    <w:p w14:paraId="77B5D647" w14:textId="6686BD4D" w:rsidR="000A4F2A" w:rsidRDefault="007A3B33" w:rsidP="000A4F2A">
      <w:pPr>
        <w:pStyle w:val="Lijstalinea"/>
        <w:numPr>
          <w:ilvl w:val="0"/>
          <w:numId w:val="21"/>
        </w:numPr>
      </w:pPr>
      <w:r>
        <w:t>Als</w:t>
      </w:r>
      <w:r w:rsidR="006A464A">
        <w:t xml:space="preserve"> er voldoende voorkennis aanwezig is, kan je de opdracht over het aanvullen van het samenvattend schema ook weglaten.</w:t>
      </w:r>
      <w:r w:rsidR="0012601A">
        <w:t xml:space="preserve"> (of de oplossing uit de verbetersleutel later aanbieden)</w:t>
      </w:r>
    </w:p>
    <w:p w14:paraId="25750495" w14:textId="77777777" w:rsidR="000A4F2A" w:rsidRPr="000A4F2A" w:rsidRDefault="000A4F2A" w:rsidP="000A4F2A">
      <w:pPr>
        <w:pStyle w:val="Lijstalinea"/>
        <w:numPr>
          <w:ilvl w:val="0"/>
          <w:numId w:val="21"/>
        </w:numPr>
      </w:pPr>
      <w:r w:rsidRPr="000A4F2A">
        <w:rPr>
          <w:lang w:val="nl-BE"/>
        </w:rPr>
        <w:t>Laat expert aan niet-expert uitleggen zodat deze laatste het schema kan aanvullen</w:t>
      </w:r>
      <w:r>
        <w:rPr>
          <w:lang w:val="nl-BE"/>
        </w:rPr>
        <w:t>.</w:t>
      </w:r>
    </w:p>
    <w:p w14:paraId="7764C48C" w14:textId="77777777" w:rsidR="000A4F2A" w:rsidRPr="000A4F2A" w:rsidRDefault="000A4F2A" w:rsidP="000A4F2A">
      <w:pPr>
        <w:pStyle w:val="Lijstalinea"/>
        <w:numPr>
          <w:ilvl w:val="0"/>
          <w:numId w:val="21"/>
        </w:numPr>
      </w:pPr>
      <w:r w:rsidRPr="000A4F2A">
        <w:rPr>
          <w:lang w:val="nl-BE"/>
        </w:rPr>
        <w:t xml:space="preserve">Werk de praktische details voor jouw klas </w:t>
      </w:r>
      <w:r w:rsidRPr="000A4F2A">
        <w:rPr>
          <w:u w:val="single"/>
          <w:lang w:val="nl-BE"/>
        </w:rPr>
        <w:t xml:space="preserve">op voorhand </w:t>
      </w:r>
      <w:r w:rsidRPr="000A4F2A">
        <w:rPr>
          <w:lang w:val="nl-BE"/>
        </w:rPr>
        <w:t>zorgvuldig uit!</w:t>
      </w:r>
    </w:p>
    <w:p w14:paraId="7DADADAB" w14:textId="77777777" w:rsidR="000A4F2A" w:rsidRPr="000A4F2A" w:rsidRDefault="000A4F2A" w:rsidP="000A4F2A">
      <w:pPr>
        <w:pStyle w:val="Lijstalinea"/>
        <w:numPr>
          <w:ilvl w:val="0"/>
          <w:numId w:val="21"/>
        </w:numPr>
      </w:pPr>
      <w:r w:rsidRPr="000A4F2A">
        <w:rPr>
          <w:lang w:val="nl-BE"/>
        </w:rPr>
        <w:t>Voldoende tijd voorzien voor oefening rond strategieën van duurzaam beleggen!</w:t>
      </w:r>
    </w:p>
    <w:p w14:paraId="219E2117" w14:textId="389074B1" w:rsidR="000A4F2A" w:rsidRDefault="000A4F2A" w:rsidP="000A4F2A">
      <w:pPr>
        <w:pStyle w:val="Lijstalinea"/>
        <w:numPr>
          <w:ilvl w:val="0"/>
          <w:numId w:val="21"/>
        </w:numPr>
      </w:pPr>
      <w:r w:rsidRPr="000A4F2A">
        <w:rPr>
          <w:lang w:val="nl-BE"/>
        </w:rPr>
        <w:lastRenderedPageBreak/>
        <w:t>Corrigeer/bespreek de oefening over beleggingsstrategieën klassikaal.</w:t>
      </w:r>
    </w:p>
    <w:p w14:paraId="1E8CB49F" w14:textId="520FC235" w:rsidR="0012601A" w:rsidRDefault="0012601A" w:rsidP="006A464A">
      <w:pPr>
        <w:pStyle w:val="Lijstalinea"/>
        <w:numPr>
          <w:ilvl w:val="0"/>
          <w:numId w:val="21"/>
        </w:numPr>
      </w:pPr>
      <w:r>
        <w:t xml:space="preserve">Zorg voor een goede nabespreking van de oefening over de strategieën van duurzaam beleggen via een </w:t>
      </w:r>
      <w:r w:rsidR="00C72C34">
        <w:t>onderwijsleergesprek. Geef hierbij aandacht aan het feit dat er vaak meerdere</w:t>
      </w:r>
      <w:r w:rsidR="00B66ED0">
        <w:t xml:space="preserve"> strategieën van toepassing kunnen zijn.</w:t>
      </w:r>
    </w:p>
    <w:p w14:paraId="240878E0" w14:textId="0B70E951" w:rsidR="00132347" w:rsidRDefault="00416CA9" w:rsidP="00416CA9">
      <w:pPr>
        <w:pStyle w:val="Kop2"/>
      </w:pPr>
      <w:r>
        <w:t>Lesuur 3: formatieve evaluatie, beleggersprofiel en groepsopdracht</w:t>
      </w:r>
    </w:p>
    <w:p w14:paraId="567BF9D6" w14:textId="565C0A6A" w:rsidR="00B66ED0" w:rsidRPr="00132347" w:rsidRDefault="00132347" w:rsidP="00416CA9">
      <w:pPr>
        <w:pStyle w:val="Kop3"/>
      </w:pPr>
      <w:r w:rsidRPr="00132347">
        <w:t>Formatieve evaluatie</w:t>
      </w:r>
    </w:p>
    <w:p w14:paraId="593F6030" w14:textId="37057046" w:rsidR="003B1C95" w:rsidRDefault="003B1C95" w:rsidP="00B66ED0">
      <w:r>
        <w:t xml:space="preserve">Het kan </w:t>
      </w:r>
      <w:r w:rsidR="00132347">
        <w:t>een goed idee</w:t>
      </w:r>
      <w:r>
        <w:t xml:space="preserve"> zijn om na </w:t>
      </w:r>
      <w:r w:rsidR="005D3CAF">
        <w:t>de</w:t>
      </w:r>
      <w:r>
        <w:t xml:space="preserve"> opdracht</w:t>
      </w:r>
      <w:r w:rsidR="005D3CAF">
        <w:t xml:space="preserve"> van de stamgroepen</w:t>
      </w:r>
      <w:r>
        <w:t xml:space="preserve"> een formatieve evaluatie te doen door middel van een kleine</w:t>
      </w:r>
      <w:r w:rsidR="00CD0416">
        <w:t xml:space="preserve"> quiz.</w:t>
      </w:r>
      <w:r w:rsidR="005D3CAF">
        <w:t xml:space="preserve"> </w:t>
      </w:r>
      <w:r w:rsidR="00CD0416">
        <w:t xml:space="preserve">Mogelijke vragen hierbij zijn: </w:t>
      </w:r>
    </w:p>
    <w:p w14:paraId="1D9DD9C9" w14:textId="248B6AA1" w:rsidR="00CD0416" w:rsidRDefault="00E81736" w:rsidP="00B66ED0">
      <w:r w:rsidRPr="00E81736">
        <w:rPr>
          <w:noProof/>
        </w:rPr>
        <w:drawing>
          <wp:inline distT="0" distB="0" distL="0" distR="0" wp14:anchorId="13867729" wp14:editId="05B2B63B">
            <wp:extent cx="5731510" cy="2250440"/>
            <wp:effectExtent l="0" t="0" r="0" b="0"/>
            <wp:docPr id="162757818"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7818" name="Afbeelding 1" descr="Afbeelding met tekst, Lettertype, nummer, lijn&#10;&#10;Automatisch gegenereerde beschrijving"/>
                    <pic:cNvPicPr/>
                  </pic:nvPicPr>
                  <pic:blipFill>
                    <a:blip r:embed="rId17"/>
                    <a:stretch>
                      <a:fillRect/>
                    </a:stretch>
                  </pic:blipFill>
                  <pic:spPr>
                    <a:xfrm>
                      <a:off x="0" y="0"/>
                      <a:ext cx="5731510" cy="2250440"/>
                    </a:xfrm>
                    <a:prstGeom prst="rect">
                      <a:avLst/>
                    </a:prstGeom>
                  </pic:spPr>
                </pic:pic>
              </a:graphicData>
            </a:graphic>
          </wp:inline>
        </w:drawing>
      </w:r>
    </w:p>
    <w:p w14:paraId="571F9079" w14:textId="7994B90E" w:rsidR="00E81736" w:rsidRDefault="00CB1A54" w:rsidP="00B66ED0">
      <w:r w:rsidRPr="00CB1A54">
        <w:rPr>
          <w:noProof/>
        </w:rPr>
        <w:drawing>
          <wp:inline distT="0" distB="0" distL="0" distR="0" wp14:anchorId="528F6028" wp14:editId="16CADDE2">
            <wp:extent cx="5731510" cy="1351280"/>
            <wp:effectExtent l="0" t="0" r="0" b="0"/>
            <wp:docPr id="354073151"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73151" name="Afbeelding 1" descr="Afbeelding met tekst, schermopname, Lettertype&#10;&#10;Automatisch gegenereerde beschrijving"/>
                    <pic:cNvPicPr/>
                  </pic:nvPicPr>
                  <pic:blipFill>
                    <a:blip r:embed="rId18"/>
                    <a:stretch>
                      <a:fillRect/>
                    </a:stretch>
                  </pic:blipFill>
                  <pic:spPr>
                    <a:xfrm>
                      <a:off x="0" y="0"/>
                      <a:ext cx="5731510" cy="1351280"/>
                    </a:xfrm>
                    <a:prstGeom prst="rect">
                      <a:avLst/>
                    </a:prstGeom>
                  </pic:spPr>
                </pic:pic>
              </a:graphicData>
            </a:graphic>
          </wp:inline>
        </w:drawing>
      </w:r>
      <w:r w:rsidR="003B1E8F" w:rsidRPr="003B1E8F">
        <w:rPr>
          <w:noProof/>
        </w:rPr>
        <w:drawing>
          <wp:inline distT="0" distB="0" distL="0" distR="0" wp14:anchorId="726ADA40" wp14:editId="6F9C62CC">
            <wp:extent cx="5731510" cy="1861185"/>
            <wp:effectExtent l="0" t="0" r="0" b="0"/>
            <wp:docPr id="273420435"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20435" name="Afbeelding 1" descr="Afbeelding met tekst, schermopname, Lettertype&#10;&#10;Automatisch gegenereerde beschrijving"/>
                    <pic:cNvPicPr/>
                  </pic:nvPicPr>
                  <pic:blipFill>
                    <a:blip r:embed="rId19"/>
                    <a:stretch>
                      <a:fillRect/>
                    </a:stretch>
                  </pic:blipFill>
                  <pic:spPr>
                    <a:xfrm>
                      <a:off x="0" y="0"/>
                      <a:ext cx="5731510" cy="1861185"/>
                    </a:xfrm>
                    <a:prstGeom prst="rect">
                      <a:avLst/>
                    </a:prstGeom>
                  </pic:spPr>
                </pic:pic>
              </a:graphicData>
            </a:graphic>
          </wp:inline>
        </w:drawing>
      </w:r>
      <w:r w:rsidR="0026058F" w:rsidRPr="0026058F">
        <w:rPr>
          <w:noProof/>
        </w:rPr>
        <w:lastRenderedPageBreak/>
        <w:drawing>
          <wp:inline distT="0" distB="0" distL="0" distR="0" wp14:anchorId="629DDE15" wp14:editId="724A1CDA">
            <wp:extent cx="5731510" cy="1464945"/>
            <wp:effectExtent l="0" t="0" r="0" b="0"/>
            <wp:docPr id="1316211502"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11502" name="Afbeelding 1" descr="Afbeelding met tekst, schermopname, Lettertype&#10;&#10;Automatisch gegenereerde beschrijving"/>
                    <pic:cNvPicPr/>
                  </pic:nvPicPr>
                  <pic:blipFill>
                    <a:blip r:embed="rId20"/>
                    <a:stretch>
                      <a:fillRect/>
                    </a:stretch>
                  </pic:blipFill>
                  <pic:spPr>
                    <a:xfrm>
                      <a:off x="0" y="0"/>
                      <a:ext cx="5731510" cy="1464945"/>
                    </a:xfrm>
                    <a:prstGeom prst="rect">
                      <a:avLst/>
                    </a:prstGeom>
                  </pic:spPr>
                </pic:pic>
              </a:graphicData>
            </a:graphic>
          </wp:inline>
        </w:drawing>
      </w:r>
      <w:r w:rsidR="0080490F" w:rsidRPr="0080490F">
        <w:rPr>
          <w:noProof/>
        </w:rPr>
        <w:drawing>
          <wp:inline distT="0" distB="0" distL="0" distR="0" wp14:anchorId="598C3EDA" wp14:editId="1261C84F">
            <wp:extent cx="5731510" cy="1464945"/>
            <wp:effectExtent l="0" t="0" r="0" b="0"/>
            <wp:docPr id="705184871"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84871" name="Afbeelding 1" descr="Afbeelding met tekst, schermopname, Lettertype&#10;&#10;Automatisch gegenereerde beschrijving"/>
                    <pic:cNvPicPr/>
                  </pic:nvPicPr>
                  <pic:blipFill>
                    <a:blip r:embed="rId21"/>
                    <a:stretch>
                      <a:fillRect/>
                    </a:stretch>
                  </pic:blipFill>
                  <pic:spPr>
                    <a:xfrm>
                      <a:off x="0" y="0"/>
                      <a:ext cx="5731510" cy="1464945"/>
                    </a:xfrm>
                    <a:prstGeom prst="rect">
                      <a:avLst/>
                    </a:prstGeom>
                  </pic:spPr>
                </pic:pic>
              </a:graphicData>
            </a:graphic>
          </wp:inline>
        </w:drawing>
      </w:r>
    </w:p>
    <w:p w14:paraId="60758C6A" w14:textId="7FC8710F" w:rsidR="006A464A" w:rsidRDefault="004A5AFC" w:rsidP="004A5AFC">
      <w:pPr>
        <w:pStyle w:val="Kop3"/>
      </w:pPr>
      <w:r>
        <w:t xml:space="preserve">Beleggersprofiel </w:t>
      </w:r>
    </w:p>
    <w:p w14:paraId="51E2F3E6" w14:textId="5729FCD3" w:rsidR="004A5AFC" w:rsidRPr="004A5AFC" w:rsidRDefault="009C3344" w:rsidP="004A5AFC">
      <w:r>
        <w:t>Laat</w:t>
      </w:r>
      <w:r w:rsidR="000801AD">
        <w:t xml:space="preserve"> de leerlingen</w:t>
      </w:r>
      <w:r>
        <w:t xml:space="preserve"> zelf hun beleggersprofiel opstellen. Dit kan in de les </w:t>
      </w:r>
      <w:r w:rsidR="004567ED">
        <w:t xml:space="preserve">of eventueel als voorbereiding thuis. De vragenlijst van het spel </w:t>
      </w:r>
      <w:hyperlink r:id="rId22" w:history="1">
        <w:r w:rsidR="009B3FAA" w:rsidRPr="009B3FAA">
          <w:rPr>
            <w:rStyle w:val="Hyperlink"/>
          </w:rPr>
          <w:t xml:space="preserve">Live Your Life </w:t>
        </w:r>
      </w:hyperlink>
      <w:r w:rsidR="009B3FAA">
        <w:t xml:space="preserve">kan hiervoor gebruikt worden. </w:t>
      </w:r>
      <w:r>
        <w:t xml:space="preserve"> </w:t>
      </w:r>
      <w:r w:rsidR="003422AF">
        <w:t xml:space="preserve">Zie ‘opdracht beleggersprofielen en beleggingsadvies’. </w:t>
      </w:r>
    </w:p>
    <w:p w14:paraId="341BBD58" w14:textId="39132EA0" w:rsidR="006A464A" w:rsidRPr="00132347" w:rsidRDefault="00132347" w:rsidP="00321BBB">
      <w:pPr>
        <w:pStyle w:val="Kop3"/>
      </w:pPr>
      <w:r w:rsidRPr="00132347">
        <w:t>Opdracht belegg</w:t>
      </w:r>
      <w:r w:rsidR="0079787E">
        <w:t>ing</w:t>
      </w:r>
      <w:r w:rsidRPr="00132347">
        <w:t>sadvies Pommelien Thijs</w:t>
      </w:r>
    </w:p>
    <w:p w14:paraId="55624BF3" w14:textId="09E5E73F" w:rsidR="00727E52" w:rsidRDefault="00321BBB" w:rsidP="00132347">
      <w:r>
        <w:t xml:space="preserve">Bespreek klassikaal het instructiedocument. </w:t>
      </w:r>
      <w:r w:rsidR="00653CDD">
        <w:t xml:space="preserve">Deze oefening kan best in dezelfde stamgroepen gebeuren die </w:t>
      </w:r>
      <w:r w:rsidR="007A3B33">
        <w:t>al</w:t>
      </w:r>
      <w:r w:rsidR="00653CDD">
        <w:t xml:space="preserve"> eerder gevormd werden.</w:t>
      </w:r>
    </w:p>
    <w:p w14:paraId="7A99959A" w14:textId="710D202A" w:rsidR="002829B8" w:rsidRDefault="002829B8" w:rsidP="002829B8">
      <w:r>
        <w:t>Opdracht:</w:t>
      </w:r>
    </w:p>
    <w:p w14:paraId="7775010F" w14:textId="77777777" w:rsidR="00727E52" w:rsidRDefault="002829B8" w:rsidP="00727E52">
      <w:pPr>
        <w:pStyle w:val="Lijstalinea"/>
        <w:numPr>
          <w:ilvl w:val="0"/>
          <w:numId w:val="14"/>
        </w:numPr>
      </w:pPr>
      <w:r>
        <w:t xml:space="preserve">Leerlingen nemen </w:t>
      </w:r>
      <w:r w:rsidR="00727E52">
        <w:t xml:space="preserve">de beschrijving </w:t>
      </w:r>
      <w:r>
        <w:t xml:space="preserve">van Pommelien door. </w:t>
      </w:r>
    </w:p>
    <w:p w14:paraId="3D2BEE09" w14:textId="550C13F7" w:rsidR="00727E52" w:rsidRDefault="002829B8" w:rsidP="00727E52">
      <w:pPr>
        <w:pStyle w:val="Lijstalinea"/>
        <w:numPr>
          <w:ilvl w:val="1"/>
          <w:numId w:val="14"/>
        </w:numPr>
      </w:pPr>
      <w:r>
        <w:t xml:space="preserve">Hierin staat een beschrijving van haar beleggingsingesteldheid en hoe ze in </w:t>
      </w:r>
      <w:r w:rsidR="006C3875">
        <w:t xml:space="preserve">het </w:t>
      </w:r>
      <w:r>
        <w:t>algemeen in het leven staat</w:t>
      </w:r>
    </w:p>
    <w:p w14:paraId="423CA99C" w14:textId="134414EF" w:rsidR="00727E52" w:rsidRDefault="00727E52" w:rsidP="00727E52">
      <w:pPr>
        <w:pStyle w:val="Lijstalinea"/>
        <w:numPr>
          <w:ilvl w:val="1"/>
          <w:numId w:val="14"/>
        </w:numPr>
      </w:pPr>
      <w:r>
        <w:t xml:space="preserve">Leerlingen duiden minstens 5 </w:t>
      </w:r>
      <w:r w:rsidR="00EC438C">
        <w:t xml:space="preserve">en </w:t>
      </w:r>
      <w:r>
        <w:t xml:space="preserve">maximaal 10 producten aan. Dit a.d.h.v. het percentage dat ze hieraan willen besteden. </w:t>
      </w:r>
    </w:p>
    <w:p w14:paraId="2A9A503D" w14:textId="3FCBB912" w:rsidR="00727E52" w:rsidRDefault="00727E52" w:rsidP="00727E52">
      <w:pPr>
        <w:pStyle w:val="Lijstalinea"/>
        <w:numPr>
          <w:ilvl w:val="1"/>
          <w:numId w:val="14"/>
        </w:numPr>
      </w:pPr>
      <w:r>
        <w:t>Leerlingen geven een verklaring voor hun keuzes.</w:t>
      </w:r>
    </w:p>
    <w:p w14:paraId="573F375C" w14:textId="04560E17" w:rsidR="00727E52" w:rsidRDefault="002829B8" w:rsidP="00727E52">
      <w:pPr>
        <w:pStyle w:val="Lijstalinea"/>
        <w:numPr>
          <w:ilvl w:val="0"/>
          <w:numId w:val="14"/>
        </w:numPr>
      </w:pPr>
      <w:r>
        <w:t>Als leerkracht loop je rond en ben je beschikbaar voor vragen.</w:t>
      </w:r>
    </w:p>
    <w:p w14:paraId="22409C6D" w14:textId="3910B619" w:rsidR="00BA3CC8" w:rsidRDefault="0068025B" w:rsidP="00727E52">
      <w:pPr>
        <w:pStyle w:val="Lijstalinea"/>
        <w:numPr>
          <w:ilvl w:val="0"/>
          <w:numId w:val="14"/>
        </w:numPr>
      </w:pPr>
      <w:r>
        <w:t xml:space="preserve">Voorzie een nabespreking per groep. Je kan kiezen voor een mondelinge toelichting, een </w:t>
      </w:r>
      <w:proofErr w:type="spellStart"/>
      <w:r w:rsidR="007A3B33">
        <w:t>PowerPoint</w:t>
      </w:r>
      <w:r>
        <w:t>-presentatie</w:t>
      </w:r>
      <w:proofErr w:type="spellEnd"/>
      <w:r>
        <w:t>, …</w:t>
      </w:r>
    </w:p>
    <w:p w14:paraId="06B9C324" w14:textId="72F57908" w:rsidR="00A63570" w:rsidRDefault="00A63570" w:rsidP="007F166B">
      <w:r>
        <w:t>Praktisch:</w:t>
      </w:r>
    </w:p>
    <w:p w14:paraId="4146653E" w14:textId="15967BFE" w:rsidR="007F166B" w:rsidRPr="00337D29" w:rsidRDefault="00A63570" w:rsidP="007F166B">
      <w:r>
        <w:t xml:space="preserve">Maak gebruik van het Excel document. </w:t>
      </w:r>
      <w:r w:rsidR="000319A1">
        <w:t>Kolommen H en I zijn verborgen voor de leerlingen</w:t>
      </w:r>
      <w:r w:rsidR="008348F6">
        <w:t xml:space="preserve">, maar hier kan je de gemiddelde gewogen risicoscores en duurzaamheidsscores raadplegen om een idee te </w:t>
      </w:r>
      <w:r w:rsidR="00653CDD">
        <w:t>krijgen</w:t>
      </w:r>
      <w:r w:rsidR="008348F6">
        <w:t xml:space="preserve"> over de consistentie van de leerlingen</w:t>
      </w:r>
      <w:r w:rsidR="00653CDD">
        <w:t xml:space="preserve"> in lijn met het dynamisch beleggersprofiel en de duurzame insteek bij </w:t>
      </w:r>
      <w:r w:rsidR="00653CDD">
        <w:lastRenderedPageBreak/>
        <w:t>Pommelien.</w:t>
      </w:r>
      <w:r w:rsidR="003349BA">
        <w:t xml:space="preserve"> Excel is beschikbaar op de website: </w:t>
      </w:r>
      <w:hyperlink r:id="rId23" w:history="1">
        <w:r w:rsidR="007F166B" w:rsidRPr="008443D3">
          <w:rPr>
            <w:rStyle w:val="Hyperlink"/>
          </w:rPr>
          <w:t>Duik met je leerlingen in de wereld van duurzaam beleggen: presentatie en materiaal | UCLL Research &amp; Expertise</w:t>
        </w:r>
      </w:hyperlink>
    </w:p>
    <w:p w14:paraId="183AFD8F" w14:textId="44A6D6B6" w:rsidR="000319A1" w:rsidRDefault="000319A1" w:rsidP="007F166B">
      <w:pPr>
        <w:pStyle w:val="Lijstalinea"/>
        <w:ind w:left="360"/>
      </w:pPr>
    </w:p>
    <w:p w14:paraId="6C2A304D" w14:textId="70A4A210" w:rsidR="007F166B" w:rsidRDefault="007F166B" w:rsidP="007F166B">
      <w:pPr>
        <w:pStyle w:val="Lijstalinea"/>
        <w:ind w:left="360"/>
      </w:pPr>
      <w:r w:rsidRPr="007F166B">
        <w:rPr>
          <w:noProof/>
        </w:rPr>
        <w:drawing>
          <wp:inline distT="0" distB="0" distL="0" distR="0" wp14:anchorId="76EA2676" wp14:editId="5F4A5E82">
            <wp:extent cx="5731510" cy="1189990"/>
            <wp:effectExtent l="0" t="0" r="2540" b="0"/>
            <wp:docPr id="7" name="Afbeelding 6" descr="Afbeelding met tekst, schermopname, nummer, Lettertype&#10;&#10;Automatisch gegenereerde beschrijving">
              <a:extLst xmlns:a="http://schemas.openxmlformats.org/drawingml/2006/main">
                <a:ext uri="{FF2B5EF4-FFF2-40B4-BE49-F238E27FC236}">
                  <a16:creationId xmlns:a16="http://schemas.microsoft.com/office/drawing/2014/main" id="{7012698F-615B-EA42-CFC9-DCA62B3D9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Afbeelding met tekst, schermopname, nummer, Lettertype&#10;&#10;Automatisch gegenereerde beschrijving">
                      <a:extLst>
                        <a:ext uri="{FF2B5EF4-FFF2-40B4-BE49-F238E27FC236}">
                          <a16:creationId xmlns:a16="http://schemas.microsoft.com/office/drawing/2014/main" id="{7012698F-615B-EA42-CFC9-DCA62B3D98ED}"/>
                        </a:ext>
                      </a:extLst>
                    </pic:cNvPr>
                    <pic:cNvPicPr>
                      <a:picLocks noChangeAspect="1"/>
                    </pic:cNvPicPr>
                  </pic:nvPicPr>
                  <pic:blipFill>
                    <a:blip r:embed="rId24"/>
                    <a:stretch>
                      <a:fillRect/>
                    </a:stretch>
                  </pic:blipFill>
                  <pic:spPr>
                    <a:xfrm>
                      <a:off x="0" y="0"/>
                      <a:ext cx="5731510" cy="1189990"/>
                    </a:xfrm>
                    <a:prstGeom prst="rect">
                      <a:avLst/>
                    </a:prstGeom>
                  </pic:spPr>
                </pic:pic>
              </a:graphicData>
            </a:graphic>
          </wp:inline>
        </w:drawing>
      </w:r>
    </w:p>
    <w:p w14:paraId="36DC92A6" w14:textId="68CB5704" w:rsidR="00727E52" w:rsidRDefault="004E706C" w:rsidP="004E706C">
      <w:pPr>
        <w:pStyle w:val="Kop2"/>
      </w:pPr>
      <w:r>
        <w:t xml:space="preserve">Lesuur 4: </w:t>
      </w:r>
      <w:r w:rsidR="00727E52" w:rsidRPr="00727E52">
        <w:t xml:space="preserve">Opdracht </w:t>
      </w:r>
      <w:r w:rsidR="0079787E">
        <w:t>persoonlijk beleggingsadvies</w:t>
      </w:r>
    </w:p>
    <w:p w14:paraId="02AB997B" w14:textId="1A1AE19D" w:rsidR="00727E52" w:rsidRDefault="00727E52" w:rsidP="0079787E">
      <w:r>
        <w:t>Leerlingen gaan nu individueel aan de slag.</w:t>
      </w:r>
    </w:p>
    <w:p w14:paraId="5878F8EE" w14:textId="50753F76" w:rsidR="00727E52" w:rsidRDefault="00727E52" w:rsidP="00727E52">
      <w:r>
        <w:t>Opdracht:</w:t>
      </w:r>
    </w:p>
    <w:p w14:paraId="3C599566" w14:textId="146ECD93" w:rsidR="00727E52" w:rsidRDefault="00727E52" w:rsidP="00727E52">
      <w:pPr>
        <w:pStyle w:val="Lijstalinea"/>
        <w:numPr>
          <w:ilvl w:val="0"/>
          <w:numId w:val="16"/>
        </w:numPr>
      </w:pPr>
      <w:r>
        <w:t xml:space="preserve">Leerlingen bepalen hun eigen beleggersprofiel a.d.h.v. </w:t>
      </w:r>
      <w:r w:rsidR="0079787E">
        <w:t xml:space="preserve">het document </w:t>
      </w:r>
      <w:r w:rsidR="001A2D0F">
        <w:t xml:space="preserve">Vragenlijst </w:t>
      </w:r>
      <w:r w:rsidR="002A1C08">
        <w:t>–</w:t>
      </w:r>
      <w:r w:rsidR="001A2D0F">
        <w:t xml:space="preserve"> </w:t>
      </w:r>
      <w:r w:rsidR="00A07FA6">
        <w:t>beleggersprofiel. (</w:t>
      </w:r>
      <w:r w:rsidR="00912FD1">
        <w:t>zie bijlage 7)</w:t>
      </w:r>
    </w:p>
    <w:p w14:paraId="4E690335" w14:textId="0DF7B1AF" w:rsidR="00727E52" w:rsidRDefault="00727E52" w:rsidP="00727E52">
      <w:pPr>
        <w:pStyle w:val="Lijstalinea"/>
        <w:numPr>
          <w:ilvl w:val="0"/>
          <w:numId w:val="16"/>
        </w:numPr>
      </w:pPr>
      <w:r>
        <w:t xml:space="preserve">Leerlingen vullen een eigen portefeuille in, met vermelding van hun beleggersprofiel. </w:t>
      </w:r>
    </w:p>
    <w:p w14:paraId="2605F9B0" w14:textId="764CD0E0" w:rsidR="00727E52" w:rsidRDefault="00727E52" w:rsidP="00727E52">
      <w:pPr>
        <w:pStyle w:val="Lijstalinea"/>
        <w:numPr>
          <w:ilvl w:val="1"/>
          <w:numId w:val="16"/>
        </w:numPr>
      </w:pPr>
      <w:r>
        <w:t xml:space="preserve">Leerlingen duiden minstens 5 </w:t>
      </w:r>
      <w:r w:rsidR="00CF603B">
        <w:t xml:space="preserve">en </w:t>
      </w:r>
      <w:r>
        <w:t xml:space="preserve">maximaal 10 producten aan. Dit a.d.h.v. het percentage dat ze hieraan willen besteden. </w:t>
      </w:r>
    </w:p>
    <w:p w14:paraId="195A9DD9" w14:textId="52F861B0" w:rsidR="00727E52" w:rsidRDefault="00727E52" w:rsidP="00727E52">
      <w:pPr>
        <w:pStyle w:val="Lijstalinea"/>
        <w:numPr>
          <w:ilvl w:val="1"/>
          <w:numId w:val="16"/>
        </w:numPr>
      </w:pPr>
      <w:r>
        <w:t>Leerlingen geven een verklaring voor hun keuzes.</w:t>
      </w:r>
    </w:p>
    <w:p w14:paraId="6DFA22C5" w14:textId="77777777" w:rsidR="00727E52" w:rsidRDefault="00727E52" w:rsidP="00727E52">
      <w:pPr>
        <w:pStyle w:val="Lijstalinea"/>
        <w:numPr>
          <w:ilvl w:val="0"/>
          <w:numId w:val="16"/>
        </w:numPr>
      </w:pPr>
      <w:r>
        <w:t>Als leerkracht loop je rond en ben je beschikbaar voor vragen.</w:t>
      </w:r>
    </w:p>
    <w:p w14:paraId="73EE816C" w14:textId="6D88D779" w:rsidR="002A1C08" w:rsidRDefault="002A1C08" w:rsidP="00727E52">
      <w:pPr>
        <w:pStyle w:val="Lijstalinea"/>
        <w:numPr>
          <w:ilvl w:val="0"/>
          <w:numId w:val="16"/>
        </w:numPr>
      </w:pPr>
      <w:r>
        <w:t>Ook hier zijn kolommen H en I verborgen om de gewogen gemiddelde risico- en duurzaamheidsscores te kunnen raadplegen.</w:t>
      </w:r>
    </w:p>
    <w:p w14:paraId="3E5B24E4" w14:textId="3F477B56" w:rsidR="009613E3" w:rsidRDefault="009613E3" w:rsidP="00CF603B">
      <w:pPr>
        <w:pStyle w:val="Kop2"/>
      </w:pPr>
      <w:r>
        <w:t>Synthese</w:t>
      </w:r>
    </w:p>
    <w:p w14:paraId="0FEDB5B2" w14:textId="18969A3A" w:rsidR="009613E3" w:rsidRPr="00F91446" w:rsidRDefault="009613E3" w:rsidP="00727E52">
      <w:r>
        <w:t xml:space="preserve">Om </w:t>
      </w:r>
      <w:r w:rsidR="00CF603B">
        <w:t xml:space="preserve">het lessenpakket </w:t>
      </w:r>
      <w:r>
        <w:t xml:space="preserve">af te ronden kunnen de vragen die aan het begin van dit pakket gesteld werden, nogmaals herhaald worden. Op deze manier wordt het duidelijk of de informatie en opdrachten hebben bijgedragen aan de kennisopbouw van de leerlingen. </w:t>
      </w:r>
    </w:p>
    <w:p w14:paraId="2D6099D4" w14:textId="49A311C6" w:rsidR="00727E52" w:rsidRDefault="00727E52" w:rsidP="00F91446">
      <w:pPr>
        <w:pStyle w:val="Kop2"/>
      </w:pPr>
      <w:r w:rsidRPr="00727E52">
        <w:t>Evaluatiemogelijkheden</w:t>
      </w:r>
    </w:p>
    <w:p w14:paraId="72C1A433" w14:textId="42552E8B" w:rsidR="00845DEE" w:rsidRDefault="00727E52" w:rsidP="00845DEE">
      <w:r>
        <w:t xml:space="preserve">De manier waarop geëvalueerd wordt laten we over aan de vakleerkracht. Het pakket is ontwikkeld met als opzet om </w:t>
      </w:r>
      <w:r w:rsidR="00F57865">
        <w:t>leerlingen zelf in de rol van beleggingsadviseur te laten kruipen waarbij ze hun kennis kunnen toepassen</w:t>
      </w:r>
      <w:r w:rsidR="009613E3">
        <w:t>.</w:t>
      </w:r>
      <w:r w:rsidR="00845DEE">
        <w:t xml:space="preserve"> </w:t>
      </w:r>
      <w:r w:rsidR="009D1DA3">
        <w:t>Je kan leerlingen laten rapporteren over hun keuzes</w:t>
      </w:r>
      <w:r w:rsidR="001D7407">
        <w:t>, maar andere opties zoals een presentatie, vlog of poster zijn ook mogelijk</w:t>
      </w:r>
      <w:r w:rsidR="00F57865">
        <w:t xml:space="preserve">. </w:t>
      </w:r>
    </w:p>
    <w:p w14:paraId="5AFF4936" w14:textId="77777777" w:rsidR="00940A2A" w:rsidRDefault="00940A2A"/>
    <w:p w14:paraId="2D149E2E" w14:textId="34431220" w:rsidR="00A07FA6" w:rsidRDefault="00614288" w:rsidP="00A07FA6">
      <w:pPr>
        <w:pStyle w:val="Kop1"/>
      </w:pPr>
      <w:r>
        <w:br w:type="page"/>
      </w:r>
      <w:r w:rsidR="005E5D00">
        <w:lastRenderedPageBreak/>
        <w:t>Bijlage</w:t>
      </w:r>
      <w:r w:rsidR="00A07FA6">
        <w:t>n op website</w:t>
      </w:r>
    </w:p>
    <w:p w14:paraId="7E05E42F" w14:textId="77777777" w:rsidR="00A07FA6" w:rsidRDefault="00A07FA6" w:rsidP="00A07FA6">
      <w:r>
        <w:t xml:space="preserve">Al het ondersteunend materiaal is terug te vinden op  volgende website: </w:t>
      </w:r>
    </w:p>
    <w:p w14:paraId="10556A42" w14:textId="77777777" w:rsidR="00A07FA6" w:rsidRDefault="000E7DAF" w:rsidP="00A07FA6">
      <w:hyperlink r:id="rId25" w:history="1">
        <w:r w:rsidR="0066541E" w:rsidRPr="0066541E">
          <w:rPr>
            <w:rStyle w:val="Hyperlink"/>
          </w:rPr>
          <w:t>Duik met je leerlingen in de wereld van duurzaam beleggen: presentatie en materiaal | UCLL Research &amp; Expertise</w:t>
        </w:r>
      </w:hyperlink>
    </w:p>
    <w:p w14:paraId="16FF7378" w14:textId="31823F21" w:rsidR="0066541E" w:rsidRDefault="0066541E" w:rsidP="00A07FA6">
      <w:r>
        <w:t xml:space="preserve">Je kan er volgende documenten raadplegen: </w:t>
      </w:r>
    </w:p>
    <w:p w14:paraId="720B753E" w14:textId="128704BD" w:rsidR="00403689" w:rsidRDefault="00F276CF" w:rsidP="0066541E">
      <w:pPr>
        <w:pStyle w:val="Lijstalinea"/>
        <w:numPr>
          <w:ilvl w:val="0"/>
          <w:numId w:val="16"/>
        </w:numPr>
      </w:pPr>
      <w:r>
        <w:t>Handleiding leraren lessenpakket duurzaam beleggen</w:t>
      </w:r>
    </w:p>
    <w:p w14:paraId="4538295F" w14:textId="2EA6244A" w:rsidR="00F276CF" w:rsidRDefault="00F276CF" w:rsidP="0066541E">
      <w:pPr>
        <w:pStyle w:val="Lijstalinea"/>
        <w:numPr>
          <w:ilvl w:val="0"/>
          <w:numId w:val="16"/>
        </w:numPr>
      </w:pPr>
      <w:r>
        <w:t>Expertgroepen leerlingen</w:t>
      </w:r>
    </w:p>
    <w:p w14:paraId="20A456E1" w14:textId="148A192E" w:rsidR="00F276CF" w:rsidRDefault="00F276CF" w:rsidP="0066541E">
      <w:pPr>
        <w:pStyle w:val="Lijstalinea"/>
        <w:numPr>
          <w:ilvl w:val="0"/>
          <w:numId w:val="16"/>
        </w:numPr>
      </w:pPr>
      <w:r>
        <w:t>Expertgroepen verbetersleutel</w:t>
      </w:r>
    </w:p>
    <w:p w14:paraId="18BB588C" w14:textId="447400CB" w:rsidR="00F276CF" w:rsidRDefault="00F276CF" w:rsidP="0066541E">
      <w:pPr>
        <w:pStyle w:val="Lijstalinea"/>
        <w:numPr>
          <w:ilvl w:val="0"/>
          <w:numId w:val="16"/>
        </w:numPr>
      </w:pPr>
      <w:r>
        <w:t>Stamgroep</w:t>
      </w:r>
      <w:r w:rsidR="00350C63">
        <w:t xml:space="preserve">en leerlingen </w:t>
      </w:r>
    </w:p>
    <w:p w14:paraId="7909C483" w14:textId="4907FED8" w:rsidR="00F276CF" w:rsidRDefault="00F276CF" w:rsidP="0066541E">
      <w:pPr>
        <w:pStyle w:val="Lijstalinea"/>
        <w:numPr>
          <w:ilvl w:val="0"/>
          <w:numId w:val="16"/>
        </w:numPr>
      </w:pPr>
      <w:r>
        <w:t>Stamgroep</w:t>
      </w:r>
      <w:r w:rsidR="00350C63">
        <w:t>en</w:t>
      </w:r>
      <w:r>
        <w:t xml:space="preserve"> verbetersleutel</w:t>
      </w:r>
    </w:p>
    <w:p w14:paraId="3BDF1EDF" w14:textId="2FDADA53" w:rsidR="00F276CF" w:rsidRDefault="00F276CF" w:rsidP="0066541E">
      <w:pPr>
        <w:pStyle w:val="Lijstalinea"/>
        <w:numPr>
          <w:ilvl w:val="0"/>
          <w:numId w:val="16"/>
        </w:numPr>
      </w:pPr>
      <w:r>
        <w:t>Opdracht beleggersprofielen en beleggingsadvies</w:t>
      </w:r>
    </w:p>
    <w:p w14:paraId="7CEBF461" w14:textId="2A01CF1A" w:rsidR="00F276CF" w:rsidRDefault="00F276CF" w:rsidP="0066541E">
      <w:pPr>
        <w:pStyle w:val="Lijstalinea"/>
        <w:numPr>
          <w:ilvl w:val="0"/>
          <w:numId w:val="16"/>
        </w:numPr>
      </w:pPr>
      <w:r>
        <w:t xml:space="preserve">Vragenlijst beleggersprofiel </w:t>
      </w:r>
      <w:r w:rsidR="0029195B">
        <w:t>scores</w:t>
      </w:r>
    </w:p>
    <w:p w14:paraId="2D9D6869" w14:textId="588765EB" w:rsidR="00F276CF" w:rsidRDefault="00F276CF" w:rsidP="0066541E">
      <w:pPr>
        <w:pStyle w:val="Lijstalinea"/>
        <w:numPr>
          <w:ilvl w:val="0"/>
          <w:numId w:val="16"/>
        </w:numPr>
      </w:pPr>
      <w:r>
        <w:t xml:space="preserve">Portefeuille </w:t>
      </w:r>
      <w:proofErr w:type="spellStart"/>
      <w:r>
        <w:t>Pommelien</w:t>
      </w:r>
      <w:proofErr w:type="spellEnd"/>
    </w:p>
    <w:p w14:paraId="751233B2" w14:textId="75CE2BE6" w:rsidR="00F276CF" w:rsidRDefault="00F276CF" w:rsidP="0066541E">
      <w:pPr>
        <w:pStyle w:val="Lijstalinea"/>
        <w:numPr>
          <w:ilvl w:val="0"/>
          <w:numId w:val="16"/>
        </w:numPr>
      </w:pPr>
      <w:r>
        <w:t>Persoonlijke portefeuille</w:t>
      </w:r>
    </w:p>
    <w:p w14:paraId="35AF19FA" w14:textId="5630A1C4" w:rsidR="00614288" w:rsidRDefault="00F276CF" w:rsidP="00881D59">
      <w:pPr>
        <w:pStyle w:val="Lijstalinea"/>
        <w:numPr>
          <w:ilvl w:val="0"/>
          <w:numId w:val="16"/>
        </w:numPr>
      </w:pPr>
      <w:r>
        <w:t>Duurzaam beleggen ondersteuning lessen</w:t>
      </w:r>
    </w:p>
    <w:sectPr w:rsidR="00614288" w:rsidSect="00C907A8">
      <w:footerReference w:type="defaul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D0CF" w14:textId="77777777" w:rsidR="001A3358" w:rsidRDefault="001A3358" w:rsidP="001A3358">
      <w:pPr>
        <w:spacing w:after="0" w:line="240" w:lineRule="auto"/>
      </w:pPr>
      <w:r>
        <w:separator/>
      </w:r>
    </w:p>
  </w:endnote>
  <w:endnote w:type="continuationSeparator" w:id="0">
    <w:p w14:paraId="07E7BED6" w14:textId="77777777" w:rsidR="001A3358" w:rsidRDefault="001A3358" w:rsidP="001A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431837"/>
      <w:docPartObj>
        <w:docPartGallery w:val="Page Numbers (Bottom of Page)"/>
        <w:docPartUnique/>
      </w:docPartObj>
    </w:sdtPr>
    <w:sdtEndPr/>
    <w:sdtContent>
      <w:p w14:paraId="02393F53" w14:textId="040A6FEC" w:rsidR="001A3358" w:rsidRDefault="00087CDB">
        <w:pPr>
          <w:pStyle w:val="Voettekst"/>
        </w:pPr>
        <w:r>
          <w:rPr>
            <w:noProof/>
          </w:rPr>
          <mc:AlternateContent>
            <mc:Choice Requires="wps">
              <w:drawing>
                <wp:anchor distT="0" distB="0" distL="114300" distR="114300" simplePos="0" relativeHeight="251661312" behindDoc="0" locked="0" layoutInCell="1" allowOverlap="1" wp14:anchorId="4BEDF77B" wp14:editId="1B37C861">
                  <wp:simplePos x="0" y="0"/>
                  <wp:positionH relativeFrom="leftMargin">
                    <wp:align>center</wp:align>
                  </wp:positionH>
                  <wp:positionV relativeFrom="bottomMargin">
                    <wp:align>center</wp:align>
                  </wp:positionV>
                  <wp:extent cx="565785" cy="191770"/>
                  <wp:effectExtent l="0" t="0" r="0" b="0"/>
                  <wp:wrapNone/>
                  <wp:docPr id="1729806044"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3C100A" w14:textId="77777777" w:rsidR="00087CDB" w:rsidRDefault="00087CDB">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EDF77B" id="Rechthoek 10"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33C100A" w14:textId="77777777" w:rsidR="00087CDB" w:rsidRDefault="00087CDB">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C157" w14:textId="77777777" w:rsidR="000E7DAF" w:rsidRPr="00A4068D" w:rsidRDefault="000E7DAF" w:rsidP="000E7DAF">
    <w:pPr>
      <w:pStyle w:val="Voettekst"/>
      <w:rPr>
        <w:color w:val="A6A6A6" w:themeColor="background1" w:themeShade="A6"/>
        <w:sz w:val="16"/>
        <w:szCs w:val="16"/>
      </w:rPr>
    </w:pPr>
    <w:r w:rsidRPr="00D63C9B">
      <w:rPr>
        <w:color w:val="A6A6A6" w:themeColor="background1" w:themeShade="A6"/>
        <w:sz w:val="16"/>
        <w:szCs w:val="16"/>
      </w:rPr>
      <w:t>Materiaal ontwikkeld in opdracht van Koning Boudewijn Stichting, fonds financiële geletterdheid, door Hogeschool UCLL en Educatieve master Economie UHasselt</w:t>
    </w:r>
  </w:p>
  <w:p w14:paraId="74A28100" w14:textId="3EC4778F" w:rsidR="00222A24" w:rsidRPr="001A3358" w:rsidRDefault="00222A24" w:rsidP="001A33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555734"/>
      <w:docPartObj>
        <w:docPartGallery w:val="Page Numbers (Bottom of Page)"/>
        <w:docPartUnique/>
      </w:docPartObj>
    </w:sdtPr>
    <w:sdtEndPr/>
    <w:sdtContent>
      <w:p w14:paraId="4A03B9A6" w14:textId="6D7E1228" w:rsidR="004B6074" w:rsidRDefault="006A1F92">
        <w:pPr>
          <w:pStyle w:val="Voettekst"/>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14:anchorId="70ADE488" wp14:editId="0B2783D4">
                  <wp:simplePos x="0" y="0"/>
                  <wp:positionH relativeFrom="rightMargin">
                    <wp:align>center</wp:align>
                  </wp:positionH>
                  <wp:positionV relativeFrom="bottomMargin">
                    <wp:align>center</wp:align>
                  </wp:positionV>
                  <wp:extent cx="512445" cy="441325"/>
                  <wp:effectExtent l="0" t="0" r="1905" b="0"/>
                  <wp:wrapNone/>
                  <wp:docPr id="812284714" name="Stroomdiagram: Alternatief proc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A251889" w14:textId="77777777" w:rsidR="006A1F92" w:rsidRDefault="006A1F92">
                              <w:pPr>
                                <w:pStyle w:val="Voettekst"/>
                                <w:pBdr>
                                  <w:top w:val="single" w:sz="12" w:space="1" w:color="196B24" w:themeColor="accent3"/>
                                  <w:bottom w:val="single" w:sz="48" w:space="1" w:color="196B24"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DE48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2" o:spid="_x0000_s1027" type="#_x0000_t176" style="position:absolute;left:0;text-align:left;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OHgEFXnAQAAsgMAAA4AAAAAAAAAAAAAAAAALgIAAGRycy9lMm9Eb2MueG1sUEsBAi0A&#10;FAAGAAgAAAAhABrkTJ3ZAAAAAwEAAA8AAAAAAAAAAAAAAAAAQQQAAGRycy9kb3ducmV2LnhtbFBL&#10;BQYAAAAABAAEAPMAAABHBQAAAAA=&#10;" filled="f" fillcolor="#5c83b4" stroked="f" strokecolor="#737373">
                  <v:textbox>
                    <w:txbxContent>
                      <w:p w14:paraId="5A251889" w14:textId="77777777" w:rsidR="006A1F92" w:rsidRDefault="006A1F92">
                        <w:pPr>
                          <w:pStyle w:val="Voettekst"/>
                          <w:pBdr>
                            <w:top w:val="single" w:sz="12" w:space="1" w:color="196B24" w:themeColor="accent3"/>
                            <w:bottom w:val="single" w:sz="48" w:space="1" w:color="196B24"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8F55B" w14:textId="77777777" w:rsidR="001A3358" w:rsidRDefault="001A3358" w:rsidP="001A3358">
      <w:pPr>
        <w:spacing w:after="0" w:line="240" w:lineRule="auto"/>
      </w:pPr>
      <w:r>
        <w:separator/>
      </w:r>
    </w:p>
  </w:footnote>
  <w:footnote w:type="continuationSeparator" w:id="0">
    <w:p w14:paraId="50E32AC5" w14:textId="77777777" w:rsidR="001A3358" w:rsidRDefault="001A3358" w:rsidP="001A3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930"/>
    <w:multiLevelType w:val="multilevel"/>
    <w:tmpl w:val="C4AA417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793F85"/>
    <w:multiLevelType w:val="hybridMultilevel"/>
    <w:tmpl w:val="6F6A9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574268"/>
    <w:multiLevelType w:val="hybridMultilevel"/>
    <w:tmpl w:val="8BB64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F241F7"/>
    <w:multiLevelType w:val="hybridMultilevel"/>
    <w:tmpl w:val="B9C07B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8313DE2"/>
    <w:multiLevelType w:val="hybridMultilevel"/>
    <w:tmpl w:val="85766E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F51004"/>
    <w:multiLevelType w:val="hybridMultilevel"/>
    <w:tmpl w:val="1B7E30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B27616B"/>
    <w:multiLevelType w:val="hybridMultilevel"/>
    <w:tmpl w:val="40D833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C7435A5"/>
    <w:multiLevelType w:val="hybridMultilevel"/>
    <w:tmpl w:val="70E464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1A293E"/>
    <w:multiLevelType w:val="hybridMultilevel"/>
    <w:tmpl w:val="EF728A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2252B62"/>
    <w:multiLevelType w:val="hybridMultilevel"/>
    <w:tmpl w:val="307EBE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6233709"/>
    <w:multiLevelType w:val="multilevel"/>
    <w:tmpl w:val="203279D8"/>
    <w:numStyleLink w:val="Stijl2"/>
  </w:abstractNum>
  <w:abstractNum w:abstractNumId="11" w15:restartNumberingAfterBreak="0">
    <w:nsid w:val="2711002A"/>
    <w:multiLevelType w:val="hybridMultilevel"/>
    <w:tmpl w:val="1444C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D93765"/>
    <w:multiLevelType w:val="multilevel"/>
    <w:tmpl w:val="08130025"/>
    <w:styleLink w:val="Stijl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ED21B7"/>
    <w:multiLevelType w:val="multilevel"/>
    <w:tmpl w:val="203279D8"/>
    <w:numStyleLink w:val="Stijl1"/>
  </w:abstractNum>
  <w:abstractNum w:abstractNumId="14" w15:restartNumberingAfterBreak="0">
    <w:nsid w:val="33563036"/>
    <w:multiLevelType w:val="hybridMultilevel"/>
    <w:tmpl w:val="090451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3E1704A"/>
    <w:multiLevelType w:val="multilevel"/>
    <w:tmpl w:val="203279D8"/>
    <w:styleLink w:val="Stijl2"/>
    <w:lvl w:ilvl="0">
      <w:start w:val="1"/>
      <w:numFmt w:val="none"/>
      <w:lvlText w:val=""/>
      <w:lvlJc w:val="left"/>
      <w:pPr>
        <w:ind w:left="0" w:firstLine="0"/>
      </w:pPr>
      <w:rPr>
        <w:rFonts w:hint="default"/>
      </w:rPr>
    </w:lvl>
    <w:lvl w:ilvl="1">
      <w:start w:val="1"/>
      <w:numFmt w:val="decimal"/>
      <w:lvlText w:val="%2"/>
      <w:lvlJc w:val="left"/>
      <w:pPr>
        <w:ind w:left="454" w:hanging="454"/>
      </w:pPr>
      <w:rPr>
        <w:rFonts w:hint="default"/>
      </w:rPr>
    </w:lvl>
    <w:lvl w:ilvl="2">
      <w:start w:val="1"/>
      <w:numFmt w:val="decimal"/>
      <w:lvlText w:val="%2.%3"/>
      <w:lvlJc w:val="left"/>
      <w:pPr>
        <w:ind w:left="1685" w:hanging="550"/>
      </w:pPr>
      <w:rPr>
        <w:rFonts w:hint="default"/>
      </w:rPr>
    </w:lvl>
    <w:lvl w:ilvl="3">
      <w:start w:val="1"/>
      <w:numFmt w:val="decimal"/>
      <w:lvlText w:val="%2.%3.%4"/>
      <w:lvlJc w:val="left"/>
      <w:pPr>
        <w:ind w:left="1361" w:hanging="641"/>
      </w:pPr>
      <w:rPr>
        <w:rFonts w:hint="default"/>
      </w:rPr>
    </w:lvl>
    <w:lvl w:ilvl="4">
      <w:start w:val="1"/>
      <w:numFmt w:val="decimal"/>
      <w:lvlText w:val="%1%2.%3.%4.%5"/>
      <w:lvlJc w:val="left"/>
      <w:pPr>
        <w:ind w:left="1814" w:hanging="720"/>
      </w:pPr>
      <w:rPr>
        <w:rFonts w:hint="default"/>
      </w:rPr>
    </w:lvl>
    <w:lvl w:ilvl="5">
      <w:start w:val="1"/>
      <w:numFmt w:val="none"/>
      <w:lvlText w:val="%6%1"/>
      <w:lvlJc w:val="left"/>
      <w:pPr>
        <w:ind w:left="2155" w:hanging="71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2B2C6B"/>
    <w:multiLevelType w:val="hybridMultilevel"/>
    <w:tmpl w:val="7C9CEA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C51EA1"/>
    <w:multiLevelType w:val="hybridMultilevel"/>
    <w:tmpl w:val="E7F89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E5053F"/>
    <w:multiLevelType w:val="hybridMultilevel"/>
    <w:tmpl w:val="F56CB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8A487B"/>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3FA85E04"/>
    <w:multiLevelType w:val="multilevel"/>
    <w:tmpl w:val="00D08A4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F4046A"/>
    <w:multiLevelType w:val="multilevel"/>
    <w:tmpl w:val="F3523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9697254"/>
    <w:multiLevelType w:val="hybridMultilevel"/>
    <w:tmpl w:val="9CD05764"/>
    <w:lvl w:ilvl="0" w:tplc="EA3CA8BE">
      <w:start w:val="1"/>
      <w:numFmt w:val="decimal"/>
      <w:lvlText w:val="%1."/>
      <w:lvlJc w:val="left"/>
      <w:pPr>
        <w:tabs>
          <w:tab w:val="num" w:pos="720"/>
        </w:tabs>
        <w:ind w:left="720" w:hanging="360"/>
      </w:pPr>
    </w:lvl>
    <w:lvl w:ilvl="1" w:tplc="E9B8FB62" w:tentative="1">
      <w:start w:val="1"/>
      <w:numFmt w:val="decimal"/>
      <w:lvlText w:val="%2."/>
      <w:lvlJc w:val="left"/>
      <w:pPr>
        <w:tabs>
          <w:tab w:val="num" w:pos="1440"/>
        </w:tabs>
        <w:ind w:left="1440" w:hanging="360"/>
      </w:pPr>
    </w:lvl>
    <w:lvl w:ilvl="2" w:tplc="A5568272" w:tentative="1">
      <w:start w:val="1"/>
      <w:numFmt w:val="decimal"/>
      <w:lvlText w:val="%3."/>
      <w:lvlJc w:val="left"/>
      <w:pPr>
        <w:tabs>
          <w:tab w:val="num" w:pos="2160"/>
        </w:tabs>
        <w:ind w:left="2160" w:hanging="360"/>
      </w:pPr>
    </w:lvl>
    <w:lvl w:ilvl="3" w:tplc="D6D656F8" w:tentative="1">
      <w:start w:val="1"/>
      <w:numFmt w:val="decimal"/>
      <w:lvlText w:val="%4."/>
      <w:lvlJc w:val="left"/>
      <w:pPr>
        <w:tabs>
          <w:tab w:val="num" w:pos="2880"/>
        </w:tabs>
        <w:ind w:left="2880" w:hanging="360"/>
      </w:pPr>
    </w:lvl>
    <w:lvl w:ilvl="4" w:tplc="C6AA219C" w:tentative="1">
      <w:start w:val="1"/>
      <w:numFmt w:val="decimal"/>
      <w:lvlText w:val="%5."/>
      <w:lvlJc w:val="left"/>
      <w:pPr>
        <w:tabs>
          <w:tab w:val="num" w:pos="3600"/>
        </w:tabs>
        <w:ind w:left="3600" w:hanging="360"/>
      </w:pPr>
    </w:lvl>
    <w:lvl w:ilvl="5" w:tplc="A6709086" w:tentative="1">
      <w:start w:val="1"/>
      <w:numFmt w:val="decimal"/>
      <w:lvlText w:val="%6."/>
      <w:lvlJc w:val="left"/>
      <w:pPr>
        <w:tabs>
          <w:tab w:val="num" w:pos="4320"/>
        </w:tabs>
        <w:ind w:left="4320" w:hanging="360"/>
      </w:pPr>
    </w:lvl>
    <w:lvl w:ilvl="6" w:tplc="CF6C18C6" w:tentative="1">
      <w:start w:val="1"/>
      <w:numFmt w:val="decimal"/>
      <w:lvlText w:val="%7."/>
      <w:lvlJc w:val="left"/>
      <w:pPr>
        <w:tabs>
          <w:tab w:val="num" w:pos="5040"/>
        </w:tabs>
        <w:ind w:left="5040" w:hanging="360"/>
      </w:pPr>
    </w:lvl>
    <w:lvl w:ilvl="7" w:tplc="D10A0D2A" w:tentative="1">
      <w:start w:val="1"/>
      <w:numFmt w:val="decimal"/>
      <w:lvlText w:val="%8."/>
      <w:lvlJc w:val="left"/>
      <w:pPr>
        <w:tabs>
          <w:tab w:val="num" w:pos="5760"/>
        </w:tabs>
        <w:ind w:left="5760" w:hanging="360"/>
      </w:pPr>
    </w:lvl>
    <w:lvl w:ilvl="8" w:tplc="85F8EEC6" w:tentative="1">
      <w:start w:val="1"/>
      <w:numFmt w:val="decimal"/>
      <w:lvlText w:val="%9."/>
      <w:lvlJc w:val="left"/>
      <w:pPr>
        <w:tabs>
          <w:tab w:val="num" w:pos="6480"/>
        </w:tabs>
        <w:ind w:left="6480" w:hanging="360"/>
      </w:pPr>
    </w:lvl>
  </w:abstractNum>
  <w:abstractNum w:abstractNumId="23" w15:restartNumberingAfterBreak="0">
    <w:nsid w:val="4BCE6338"/>
    <w:multiLevelType w:val="hybridMultilevel"/>
    <w:tmpl w:val="58B470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07F6635"/>
    <w:multiLevelType w:val="hybridMultilevel"/>
    <w:tmpl w:val="970044D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3D97369"/>
    <w:multiLevelType w:val="hybridMultilevel"/>
    <w:tmpl w:val="CA84D694"/>
    <w:lvl w:ilvl="0" w:tplc="6FB631EE">
      <w:start w:val="1"/>
      <w:numFmt w:val="decimal"/>
      <w:lvlText w:val="%1."/>
      <w:lvlJc w:val="left"/>
      <w:pPr>
        <w:tabs>
          <w:tab w:val="num" w:pos="720"/>
        </w:tabs>
        <w:ind w:left="720" w:hanging="360"/>
      </w:pPr>
    </w:lvl>
    <w:lvl w:ilvl="1" w:tplc="E34C8030" w:tentative="1">
      <w:start w:val="1"/>
      <w:numFmt w:val="decimal"/>
      <w:lvlText w:val="%2."/>
      <w:lvlJc w:val="left"/>
      <w:pPr>
        <w:tabs>
          <w:tab w:val="num" w:pos="1440"/>
        </w:tabs>
        <w:ind w:left="1440" w:hanging="360"/>
      </w:pPr>
    </w:lvl>
    <w:lvl w:ilvl="2" w:tplc="4DE6E694" w:tentative="1">
      <w:start w:val="1"/>
      <w:numFmt w:val="decimal"/>
      <w:lvlText w:val="%3."/>
      <w:lvlJc w:val="left"/>
      <w:pPr>
        <w:tabs>
          <w:tab w:val="num" w:pos="2160"/>
        </w:tabs>
        <w:ind w:left="2160" w:hanging="360"/>
      </w:pPr>
    </w:lvl>
    <w:lvl w:ilvl="3" w:tplc="5FE42A70" w:tentative="1">
      <w:start w:val="1"/>
      <w:numFmt w:val="decimal"/>
      <w:lvlText w:val="%4."/>
      <w:lvlJc w:val="left"/>
      <w:pPr>
        <w:tabs>
          <w:tab w:val="num" w:pos="2880"/>
        </w:tabs>
        <w:ind w:left="2880" w:hanging="360"/>
      </w:pPr>
    </w:lvl>
    <w:lvl w:ilvl="4" w:tplc="80D83FDA" w:tentative="1">
      <w:start w:val="1"/>
      <w:numFmt w:val="decimal"/>
      <w:lvlText w:val="%5."/>
      <w:lvlJc w:val="left"/>
      <w:pPr>
        <w:tabs>
          <w:tab w:val="num" w:pos="3600"/>
        </w:tabs>
        <w:ind w:left="3600" w:hanging="360"/>
      </w:pPr>
    </w:lvl>
    <w:lvl w:ilvl="5" w:tplc="DD800FF0" w:tentative="1">
      <w:start w:val="1"/>
      <w:numFmt w:val="decimal"/>
      <w:lvlText w:val="%6."/>
      <w:lvlJc w:val="left"/>
      <w:pPr>
        <w:tabs>
          <w:tab w:val="num" w:pos="4320"/>
        </w:tabs>
        <w:ind w:left="4320" w:hanging="360"/>
      </w:pPr>
    </w:lvl>
    <w:lvl w:ilvl="6" w:tplc="B0C4DCB6" w:tentative="1">
      <w:start w:val="1"/>
      <w:numFmt w:val="decimal"/>
      <w:lvlText w:val="%7."/>
      <w:lvlJc w:val="left"/>
      <w:pPr>
        <w:tabs>
          <w:tab w:val="num" w:pos="5040"/>
        </w:tabs>
        <w:ind w:left="5040" w:hanging="360"/>
      </w:pPr>
    </w:lvl>
    <w:lvl w:ilvl="7" w:tplc="B6A6AA62" w:tentative="1">
      <w:start w:val="1"/>
      <w:numFmt w:val="decimal"/>
      <w:lvlText w:val="%8."/>
      <w:lvlJc w:val="left"/>
      <w:pPr>
        <w:tabs>
          <w:tab w:val="num" w:pos="5760"/>
        </w:tabs>
        <w:ind w:left="5760" w:hanging="360"/>
      </w:pPr>
    </w:lvl>
    <w:lvl w:ilvl="8" w:tplc="EFFAF196" w:tentative="1">
      <w:start w:val="1"/>
      <w:numFmt w:val="decimal"/>
      <w:lvlText w:val="%9."/>
      <w:lvlJc w:val="left"/>
      <w:pPr>
        <w:tabs>
          <w:tab w:val="num" w:pos="6480"/>
        </w:tabs>
        <w:ind w:left="6480" w:hanging="360"/>
      </w:pPr>
    </w:lvl>
  </w:abstractNum>
  <w:abstractNum w:abstractNumId="26" w15:restartNumberingAfterBreak="0">
    <w:nsid w:val="55B95CEB"/>
    <w:multiLevelType w:val="multilevel"/>
    <w:tmpl w:val="CB9A473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15:restartNumberingAfterBreak="0">
    <w:nsid w:val="57826C94"/>
    <w:multiLevelType w:val="hybridMultilevel"/>
    <w:tmpl w:val="5A32B9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154100C"/>
    <w:multiLevelType w:val="hybridMultilevel"/>
    <w:tmpl w:val="A3405E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B2C455D"/>
    <w:multiLevelType w:val="hybridMultilevel"/>
    <w:tmpl w:val="9F04C9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970917"/>
    <w:multiLevelType w:val="multilevel"/>
    <w:tmpl w:val="08130025"/>
    <w:numStyleLink w:val="Stijl3"/>
  </w:abstractNum>
  <w:abstractNum w:abstractNumId="31" w15:restartNumberingAfterBreak="0">
    <w:nsid w:val="6F7E16F6"/>
    <w:multiLevelType w:val="hybridMultilevel"/>
    <w:tmpl w:val="303E1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F821E64"/>
    <w:multiLevelType w:val="hybridMultilevel"/>
    <w:tmpl w:val="383CBB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5B1439"/>
    <w:multiLevelType w:val="hybridMultilevel"/>
    <w:tmpl w:val="029C521C"/>
    <w:lvl w:ilvl="0" w:tplc="6E566E94">
      <w:start w:val="1"/>
      <w:numFmt w:val="bullet"/>
      <w:lvlText w:val="•"/>
      <w:lvlJc w:val="left"/>
      <w:pPr>
        <w:tabs>
          <w:tab w:val="num" w:pos="720"/>
        </w:tabs>
        <w:ind w:left="720" w:hanging="360"/>
      </w:pPr>
      <w:rPr>
        <w:rFonts w:ascii="Arial" w:hAnsi="Arial" w:hint="default"/>
      </w:rPr>
    </w:lvl>
    <w:lvl w:ilvl="1" w:tplc="BE9E6824" w:tentative="1">
      <w:start w:val="1"/>
      <w:numFmt w:val="bullet"/>
      <w:lvlText w:val="•"/>
      <w:lvlJc w:val="left"/>
      <w:pPr>
        <w:tabs>
          <w:tab w:val="num" w:pos="1440"/>
        </w:tabs>
        <w:ind w:left="1440" w:hanging="360"/>
      </w:pPr>
      <w:rPr>
        <w:rFonts w:ascii="Arial" w:hAnsi="Arial" w:hint="default"/>
      </w:rPr>
    </w:lvl>
    <w:lvl w:ilvl="2" w:tplc="AC501578" w:tentative="1">
      <w:start w:val="1"/>
      <w:numFmt w:val="bullet"/>
      <w:lvlText w:val="•"/>
      <w:lvlJc w:val="left"/>
      <w:pPr>
        <w:tabs>
          <w:tab w:val="num" w:pos="2160"/>
        </w:tabs>
        <w:ind w:left="2160" w:hanging="360"/>
      </w:pPr>
      <w:rPr>
        <w:rFonts w:ascii="Arial" w:hAnsi="Arial" w:hint="default"/>
      </w:rPr>
    </w:lvl>
    <w:lvl w:ilvl="3" w:tplc="04207CCC" w:tentative="1">
      <w:start w:val="1"/>
      <w:numFmt w:val="bullet"/>
      <w:lvlText w:val="•"/>
      <w:lvlJc w:val="left"/>
      <w:pPr>
        <w:tabs>
          <w:tab w:val="num" w:pos="2880"/>
        </w:tabs>
        <w:ind w:left="2880" w:hanging="360"/>
      </w:pPr>
      <w:rPr>
        <w:rFonts w:ascii="Arial" w:hAnsi="Arial" w:hint="default"/>
      </w:rPr>
    </w:lvl>
    <w:lvl w:ilvl="4" w:tplc="30C2F282" w:tentative="1">
      <w:start w:val="1"/>
      <w:numFmt w:val="bullet"/>
      <w:lvlText w:val="•"/>
      <w:lvlJc w:val="left"/>
      <w:pPr>
        <w:tabs>
          <w:tab w:val="num" w:pos="3600"/>
        </w:tabs>
        <w:ind w:left="3600" w:hanging="360"/>
      </w:pPr>
      <w:rPr>
        <w:rFonts w:ascii="Arial" w:hAnsi="Arial" w:hint="default"/>
      </w:rPr>
    </w:lvl>
    <w:lvl w:ilvl="5" w:tplc="F252B890" w:tentative="1">
      <w:start w:val="1"/>
      <w:numFmt w:val="bullet"/>
      <w:lvlText w:val="•"/>
      <w:lvlJc w:val="left"/>
      <w:pPr>
        <w:tabs>
          <w:tab w:val="num" w:pos="4320"/>
        </w:tabs>
        <w:ind w:left="4320" w:hanging="360"/>
      </w:pPr>
      <w:rPr>
        <w:rFonts w:ascii="Arial" w:hAnsi="Arial" w:hint="default"/>
      </w:rPr>
    </w:lvl>
    <w:lvl w:ilvl="6" w:tplc="1FE26BBE" w:tentative="1">
      <w:start w:val="1"/>
      <w:numFmt w:val="bullet"/>
      <w:lvlText w:val="•"/>
      <w:lvlJc w:val="left"/>
      <w:pPr>
        <w:tabs>
          <w:tab w:val="num" w:pos="5040"/>
        </w:tabs>
        <w:ind w:left="5040" w:hanging="360"/>
      </w:pPr>
      <w:rPr>
        <w:rFonts w:ascii="Arial" w:hAnsi="Arial" w:hint="default"/>
      </w:rPr>
    </w:lvl>
    <w:lvl w:ilvl="7" w:tplc="FABE1318" w:tentative="1">
      <w:start w:val="1"/>
      <w:numFmt w:val="bullet"/>
      <w:lvlText w:val="•"/>
      <w:lvlJc w:val="left"/>
      <w:pPr>
        <w:tabs>
          <w:tab w:val="num" w:pos="5760"/>
        </w:tabs>
        <w:ind w:left="5760" w:hanging="360"/>
      </w:pPr>
      <w:rPr>
        <w:rFonts w:ascii="Arial" w:hAnsi="Arial" w:hint="default"/>
      </w:rPr>
    </w:lvl>
    <w:lvl w:ilvl="8" w:tplc="CE148D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C43FB2"/>
    <w:multiLevelType w:val="hybridMultilevel"/>
    <w:tmpl w:val="9746C630"/>
    <w:lvl w:ilvl="0" w:tplc="D5D277D4">
      <w:start w:val="1"/>
      <w:numFmt w:val="bullet"/>
      <w:lvlText w:val="•"/>
      <w:lvlJc w:val="left"/>
      <w:pPr>
        <w:tabs>
          <w:tab w:val="num" w:pos="720"/>
        </w:tabs>
        <w:ind w:left="720" w:hanging="360"/>
      </w:pPr>
      <w:rPr>
        <w:rFonts w:ascii="Arial" w:hAnsi="Arial" w:hint="default"/>
      </w:rPr>
    </w:lvl>
    <w:lvl w:ilvl="1" w:tplc="8FE6E2D6" w:tentative="1">
      <w:start w:val="1"/>
      <w:numFmt w:val="bullet"/>
      <w:lvlText w:val="•"/>
      <w:lvlJc w:val="left"/>
      <w:pPr>
        <w:tabs>
          <w:tab w:val="num" w:pos="1440"/>
        </w:tabs>
        <w:ind w:left="1440" w:hanging="360"/>
      </w:pPr>
      <w:rPr>
        <w:rFonts w:ascii="Arial" w:hAnsi="Arial" w:hint="default"/>
      </w:rPr>
    </w:lvl>
    <w:lvl w:ilvl="2" w:tplc="D3D40358" w:tentative="1">
      <w:start w:val="1"/>
      <w:numFmt w:val="bullet"/>
      <w:lvlText w:val="•"/>
      <w:lvlJc w:val="left"/>
      <w:pPr>
        <w:tabs>
          <w:tab w:val="num" w:pos="2160"/>
        </w:tabs>
        <w:ind w:left="2160" w:hanging="360"/>
      </w:pPr>
      <w:rPr>
        <w:rFonts w:ascii="Arial" w:hAnsi="Arial" w:hint="default"/>
      </w:rPr>
    </w:lvl>
    <w:lvl w:ilvl="3" w:tplc="9C166038" w:tentative="1">
      <w:start w:val="1"/>
      <w:numFmt w:val="bullet"/>
      <w:lvlText w:val="•"/>
      <w:lvlJc w:val="left"/>
      <w:pPr>
        <w:tabs>
          <w:tab w:val="num" w:pos="2880"/>
        </w:tabs>
        <w:ind w:left="2880" w:hanging="360"/>
      </w:pPr>
      <w:rPr>
        <w:rFonts w:ascii="Arial" w:hAnsi="Arial" w:hint="default"/>
      </w:rPr>
    </w:lvl>
    <w:lvl w:ilvl="4" w:tplc="ACFCC87C" w:tentative="1">
      <w:start w:val="1"/>
      <w:numFmt w:val="bullet"/>
      <w:lvlText w:val="•"/>
      <w:lvlJc w:val="left"/>
      <w:pPr>
        <w:tabs>
          <w:tab w:val="num" w:pos="3600"/>
        </w:tabs>
        <w:ind w:left="3600" w:hanging="360"/>
      </w:pPr>
      <w:rPr>
        <w:rFonts w:ascii="Arial" w:hAnsi="Arial" w:hint="default"/>
      </w:rPr>
    </w:lvl>
    <w:lvl w:ilvl="5" w:tplc="C298E844" w:tentative="1">
      <w:start w:val="1"/>
      <w:numFmt w:val="bullet"/>
      <w:lvlText w:val="•"/>
      <w:lvlJc w:val="left"/>
      <w:pPr>
        <w:tabs>
          <w:tab w:val="num" w:pos="4320"/>
        </w:tabs>
        <w:ind w:left="4320" w:hanging="360"/>
      </w:pPr>
      <w:rPr>
        <w:rFonts w:ascii="Arial" w:hAnsi="Arial" w:hint="default"/>
      </w:rPr>
    </w:lvl>
    <w:lvl w:ilvl="6" w:tplc="F5D0D012" w:tentative="1">
      <w:start w:val="1"/>
      <w:numFmt w:val="bullet"/>
      <w:lvlText w:val="•"/>
      <w:lvlJc w:val="left"/>
      <w:pPr>
        <w:tabs>
          <w:tab w:val="num" w:pos="5040"/>
        </w:tabs>
        <w:ind w:left="5040" w:hanging="360"/>
      </w:pPr>
      <w:rPr>
        <w:rFonts w:ascii="Arial" w:hAnsi="Arial" w:hint="default"/>
      </w:rPr>
    </w:lvl>
    <w:lvl w:ilvl="7" w:tplc="B85ADE86" w:tentative="1">
      <w:start w:val="1"/>
      <w:numFmt w:val="bullet"/>
      <w:lvlText w:val="•"/>
      <w:lvlJc w:val="left"/>
      <w:pPr>
        <w:tabs>
          <w:tab w:val="num" w:pos="5760"/>
        </w:tabs>
        <w:ind w:left="5760" w:hanging="360"/>
      </w:pPr>
      <w:rPr>
        <w:rFonts w:ascii="Arial" w:hAnsi="Arial" w:hint="default"/>
      </w:rPr>
    </w:lvl>
    <w:lvl w:ilvl="8" w:tplc="62E6688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B652A3"/>
    <w:multiLevelType w:val="multilevel"/>
    <w:tmpl w:val="203279D8"/>
    <w:styleLink w:val="Stijl1"/>
    <w:lvl w:ilvl="0">
      <w:start w:val="1"/>
      <w:numFmt w:val="none"/>
      <w:lvlText w:val=""/>
      <w:lvlJc w:val="left"/>
      <w:pPr>
        <w:ind w:left="0" w:firstLine="0"/>
      </w:pPr>
      <w:rPr>
        <w:rFonts w:hint="default"/>
      </w:rPr>
    </w:lvl>
    <w:lvl w:ilvl="1">
      <w:start w:val="1"/>
      <w:numFmt w:val="decimal"/>
      <w:lvlText w:val="%2"/>
      <w:lvlJc w:val="left"/>
      <w:pPr>
        <w:ind w:left="454" w:hanging="454"/>
      </w:pPr>
      <w:rPr>
        <w:rFonts w:hint="default"/>
      </w:rPr>
    </w:lvl>
    <w:lvl w:ilvl="2">
      <w:start w:val="1"/>
      <w:numFmt w:val="decimal"/>
      <w:lvlText w:val="%2.%3"/>
      <w:lvlJc w:val="left"/>
      <w:pPr>
        <w:ind w:left="1685" w:hanging="550"/>
      </w:pPr>
      <w:rPr>
        <w:rFonts w:hint="default"/>
      </w:rPr>
    </w:lvl>
    <w:lvl w:ilvl="3">
      <w:start w:val="1"/>
      <w:numFmt w:val="decimal"/>
      <w:lvlText w:val="%2.%3.%4"/>
      <w:lvlJc w:val="left"/>
      <w:pPr>
        <w:ind w:left="1361" w:hanging="641"/>
      </w:pPr>
      <w:rPr>
        <w:rFonts w:hint="default"/>
      </w:rPr>
    </w:lvl>
    <w:lvl w:ilvl="4">
      <w:start w:val="1"/>
      <w:numFmt w:val="decimal"/>
      <w:lvlText w:val="%1%2.%3.%4.%5"/>
      <w:lvlJc w:val="left"/>
      <w:pPr>
        <w:ind w:left="1814" w:hanging="720"/>
      </w:pPr>
      <w:rPr>
        <w:rFonts w:hint="default"/>
      </w:rPr>
    </w:lvl>
    <w:lvl w:ilvl="5">
      <w:start w:val="1"/>
      <w:numFmt w:val="none"/>
      <w:lvlText w:val="%6%1"/>
      <w:lvlJc w:val="left"/>
      <w:pPr>
        <w:ind w:left="2155" w:hanging="71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284471"/>
    <w:multiLevelType w:val="multilevel"/>
    <w:tmpl w:val="CA20B238"/>
    <w:lvl w:ilvl="0">
      <w:start w:val="1"/>
      <w:numFmt w:val="none"/>
      <w:lvlText w:val=""/>
      <w:lvlJc w:val="left"/>
      <w:pPr>
        <w:ind w:left="0" w:firstLine="0"/>
      </w:pPr>
      <w:rPr>
        <w:rFonts w:hint="default"/>
      </w:rPr>
    </w:lvl>
    <w:lvl w:ilvl="1">
      <w:start w:val="1"/>
      <w:numFmt w:val="decimal"/>
      <w:lvlText w:val="%2"/>
      <w:lvlJc w:val="left"/>
      <w:pPr>
        <w:ind w:left="454" w:hanging="454"/>
      </w:pPr>
      <w:rPr>
        <w:rFonts w:hint="default"/>
      </w:rPr>
    </w:lvl>
    <w:lvl w:ilvl="2">
      <w:start w:val="1"/>
      <w:numFmt w:val="decimal"/>
      <w:lvlText w:val="%2.%3"/>
      <w:lvlJc w:val="left"/>
      <w:pPr>
        <w:ind w:left="1685" w:hanging="550"/>
      </w:pPr>
      <w:rPr>
        <w:rFonts w:hint="default"/>
      </w:rPr>
    </w:lvl>
    <w:lvl w:ilvl="3">
      <w:start w:val="1"/>
      <w:numFmt w:val="decimal"/>
      <w:lvlText w:val="%2.%3.%4"/>
      <w:lvlJc w:val="left"/>
      <w:pPr>
        <w:ind w:left="1361" w:hanging="641"/>
      </w:pPr>
      <w:rPr>
        <w:rFonts w:hint="default"/>
      </w:rPr>
    </w:lvl>
    <w:lvl w:ilvl="4">
      <w:start w:val="1"/>
      <w:numFmt w:val="decimal"/>
      <w:lvlText w:val="%1%2.%3.%4.%5"/>
      <w:lvlJc w:val="left"/>
      <w:pPr>
        <w:ind w:left="1814" w:hanging="720"/>
      </w:pPr>
      <w:rPr>
        <w:rFonts w:hint="default"/>
      </w:rPr>
    </w:lvl>
    <w:lvl w:ilvl="5">
      <w:start w:val="1"/>
      <w:numFmt w:val="none"/>
      <w:lvlText w:val="%6%1"/>
      <w:lvlJc w:val="left"/>
      <w:pPr>
        <w:ind w:left="2155" w:hanging="71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382588"/>
    <w:multiLevelType w:val="multilevel"/>
    <w:tmpl w:val="2184120A"/>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8" w15:restartNumberingAfterBreak="0">
    <w:nsid w:val="7C4004D6"/>
    <w:multiLevelType w:val="hybridMultilevel"/>
    <w:tmpl w:val="7062E368"/>
    <w:lvl w:ilvl="0" w:tplc="AE80FFAA">
      <w:start w:val="1"/>
      <w:numFmt w:val="bullet"/>
      <w:lvlText w:val="•"/>
      <w:lvlJc w:val="left"/>
      <w:pPr>
        <w:tabs>
          <w:tab w:val="num" w:pos="720"/>
        </w:tabs>
        <w:ind w:left="720" w:hanging="360"/>
      </w:pPr>
      <w:rPr>
        <w:rFonts w:ascii="Arial" w:hAnsi="Arial" w:hint="default"/>
      </w:rPr>
    </w:lvl>
    <w:lvl w:ilvl="1" w:tplc="D96CB5DE" w:tentative="1">
      <w:start w:val="1"/>
      <w:numFmt w:val="bullet"/>
      <w:lvlText w:val="•"/>
      <w:lvlJc w:val="left"/>
      <w:pPr>
        <w:tabs>
          <w:tab w:val="num" w:pos="1440"/>
        </w:tabs>
        <w:ind w:left="1440" w:hanging="360"/>
      </w:pPr>
      <w:rPr>
        <w:rFonts w:ascii="Arial" w:hAnsi="Arial" w:hint="default"/>
      </w:rPr>
    </w:lvl>
    <w:lvl w:ilvl="2" w:tplc="A8647286" w:tentative="1">
      <w:start w:val="1"/>
      <w:numFmt w:val="bullet"/>
      <w:lvlText w:val="•"/>
      <w:lvlJc w:val="left"/>
      <w:pPr>
        <w:tabs>
          <w:tab w:val="num" w:pos="2160"/>
        </w:tabs>
        <w:ind w:left="2160" w:hanging="360"/>
      </w:pPr>
      <w:rPr>
        <w:rFonts w:ascii="Arial" w:hAnsi="Arial" w:hint="default"/>
      </w:rPr>
    </w:lvl>
    <w:lvl w:ilvl="3" w:tplc="0DC8EE9C" w:tentative="1">
      <w:start w:val="1"/>
      <w:numFmt w:val="bullet"/>
      <w:lvlText w:val="•"/>
      <w:lvlJc w:val="left"/>
      <w:pPr>
        <w:tabs>
          <w:tab w:val="num" w:pos="2880"/>
        </w:tabs>
        <w:ind w:left="2880" w:hanging="360"/>
      </w:pPr>
      <w:rPr>
        <w:rFonts w:ascii="Arial" w:hAnsi="Arial" w:hint="default"/>
      </w:rPr>
    </w:lvl>
    <w:lvl w:ilvl="4" w:tplc="6688E0A2" w:tentative="1">
      <w:start w:val="1"/>
      <w:numFmt w:val="bullet"/>
      <w:lvlText w:val="•"/>
      <w:lvlJc w:val="left"/>
      <w:pPr>
        <w:tabs>
          <w:tab w:val="num" w:pos="3600"/>
        </w:tabs>
        <w:ind w:left="3600" w:hanging="360"/>
      </w:pPr>
      <w:rPr>
        <w:rFonts w:ascii="Arial" w:hAnsi="Arial" w:hint="default"/>
      </w:rPr>
    </w:lvl>
    <w:lvl w:ilvl="5" w:tplc="42701EF2" w:tentative="1">
      <w:start w:val="1"/>
      <w:numFmt w:val="bullet"/>
      <w:lvlText w:val="•"/>
      <w:lvlJc w:val="left"/>
      <w:pPr>
        <w:tabs>
          <w:tab w:val="num" w:pos="4320"/>
        </w:tabs>
        <w:ind w:left="4320" w:hanging="360"/>
      </w:pPr>
      <w:rPr>
        <w:rFonts w:ascii="Arial" w:hAnsi="Arial" w:hint="default"/>
      </w:rPr>
    </w:lvl>
    <w:lvl w:ilvl="6" w:tplc="6F6E2BCC" w:tentative="1">
      <w:start w:val="1"/>
      <w:numFmt w:val="bullet"/>
      <w:lvlText w:val="•"/>
      <w:lvlJc w:val="left"/>
      <w:pPr>
        <w:tabs>
          <w:tab w:val="num" w:pos="5040"/>
        </w:tabs>
        <w:ind w:left="5040" w:hanging="360"/>
      </w:pPr>
      <w:rPr>
        <w:rFonts w:ascii="Arial" w:hAnsi="Arial" w:hint="default"/>
      </w:rPr>
    </w:lvl>
    <w:lvl w:ilvl="7" w:tplc="B2365314" w:tentative="1">
      <w:start w:val="1"/>
      <w:numFmt w:val="bullet"/>
      <w:lvlText w:val="•"/>
      <w:lvlJc w:val="left"/>
      <w:pPr>
        <w:tabs>
          <w:tab w:val="num" w:pos="5760"/>
        </w:tabs>
        <w:ind w:left="5760" w:hanging="360"/>
      </w:pPr>
      <w:rPr>
        <w:rFonts w:ascii="Arial" w:hAnsi="Arial" w:hint="default"/>
      </w:rPr>
    </w:lvl>
    <w:lvl w:ilvl="8" w:tplc="795641E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074ECF"/>
    <w:multiLevelType w:val="hybridMultilevel"/>
    <w:tmpl w:val="2D9E6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EE13E6"/>
    <w:multiLevelType w:val="hybridMultilevel"/>
    <w:tmpl w:val="247E48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9532170">
    <w:abstractNumId w:val="39"/>
  </w:num>
  <w:num w:numId="2" w16cid:durableId="1030034687">
    <w:abstractNumId w:val="1"/>
  </w:num>
  <w:num w:numId="3" w16cid:durableId="1527714876">
    <w:abstractNumId w:val="17"/>
  </w:num>
  <w:num w:numId="4" w16cid:durableId="854735712">
    <w:abstractNumId w:val="6"/>
  </w:num>
  <w:num w:numId="5" w16cid:durableId="1395079135">
    <w:abstractNumId w:val="34"/>
  </w:num>
  <w:num w:numId="6" w16cid:durableId="250313149">
    <w:abstractNumId w:val="2"/>
  </w:num>
  <w:num w:numId="7" w16cid:durableId="1367943422">
    <w:abstractNumId w:val="27"/>
  </w:num>
  <w:num w:numId="8" w16cid:durableId="7561682">
    <w:abstractNumId w:val="32"/>
  </w:num>
  <w:num w:numId="9" w16cid:durableId="1185637173">
    <w:abstractNumId w:val="11"/>
  </w:num>
  <w:num w:numId="10" w16cid:durableId="927276147">
    <w:abstractNumId w:val="7"/>
  </w:num>
  <w:num w:numId="11" w16cid:durableId="1479616188">
    <w:abstractNumId w:val="16"/>
  </w:num>
  <w:num w:numId="12" w16cid:durableId="1799375605">
    <w:abstractNumId w:val="23"/>
  </w:num>
  <w:num w:numId="13" w16cid:durableId="686715373">
    <w:abstractNumId w:val="31"/>
  </w:num>
  <w:num w:numId="14" w16cid:durableId="1084568073">
    <w:abstractNumId w:val="24"/>
  </w:num>
  <w:num w:numId="15" w16cid:durableId="2017029086">
    <w:abstractNumId w:val="29"/>
  </w:num>
  <w:num w:numId="16" w16cid:durableId="1580335467">
    <w:abstractNumId w:val="5"/>
  </w:num>
  <w:num w:numId="17" w16cid:durableId="35785361">
    <w:abstractNumId w:val="4"/>
  </w:num>
  <w:num w:numId="18" w16cid:durableId="1403600315">
    <w:abstractNumId w:val="28"/>
  </w:num>
  <w:num w:numId="19" w16cid:durableId="430707957">
    <w:abstractNumId w:val="14"/>
  </w:num>
  <w:num w:numId="20" w16cid:durableId="922565363">
    <w:abstractNumId w:val="18"/>
  </w:num>
  <w:num w:numId="21" w16cid:durableId="1444378695">
    <w:abstractNumId w:val="40"/>
  </w:num>
  <w:num w:numId="22" w16cid:durableId="157115735">
    <w:abstractNumId w:val="36"/>
  </w:num>
  <w:num w:numId="23" w16cid:durableId="1571766880">
    <w:abstractNumId w:val="22"/>
  </w:num>
  <w:num w:numId="24" w16cid:durableId="360787194">
    <w:abstractNumId w:val="38"/>
  </w:num>
  <w:num w:numId="25" w16cid:durableId="857348631">
    <w:abstractNumId w:val="3"/>
  </w:num>
  <w:num w:numId="26" w16cid:durableId="1319923527">
    <w:abstractNumId w:val="25"/>
  </w:num>
  <w:num w:numId="27" w16cid:durableId="230969880">
    <w:abstractNumId w:val="9"/>
  </w:num>
  <w:num w:numId="28" w16cid:durableId="980965513">
    <w:abstractNumId w:val="33"/>
  </w:num>
  <w:num w:numId="29" w16cid:durableId="1969436892">
    <w:abstractNumId w:val="26"/>
  </w:num>
  <w:num w:numId="30" w16cid:durableId="1793209981">
    <w:abstractNumId w:val="37"/>
  </w:num>
  <w:num w:numId="31" w16cid:durableId="2108191709">
    <w:abstractNumId w:val="20"/>
  </w:num>
  <w:num w:numId="32" w16cid:durableId="1727605538">
    <w:abstractNumId w:val="0"/>
  </w:num>
  <w:num w:numId="33" w16cid:durableId="1764229632">
    <w:abstractNumId w:val="21"/>
  </w:num>
  <w:num w:numId="34" w16cid:durableId="1882667205">
    <w:abstractNumId w:val="35"/>
  </w:num>
  <w:num w:numId="35" w16cid:durableId="834958104">
    <w:abstractNumId w:val="13"/>
  </w:num>
  <w:num w:numId="36" w16cid:durableId="473372801">
    <w:abstractNumId w:val="15"/>
  </w:num>
  <w:num w:numId="37" w16cid:durableId="659501166">
    <w:abstractNumId w:val="10"/>
  </w:num>
  <w:num w:numId="38" w16cid:durableId="866138413">
    <w:abstractNumId w:val="19"/>
  </w:num>
  <w:num w:numId="39" w16cid:durableId="1691764020">
    <w:abstractNumId w:val="12"/>
  </w:num>
  <w:num w:numId="40" w16cid:durableId="197134618">
    <w:abstractNumId w:val="30"/>
  </w:num>
  <w:num w:numId="41" w16cid:durableId="1566791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E1AA99"/>
    <w:rsid w:val="000114FD"/>
    <w:rsid w:val="00011B87"/>
    <w:rsid w:val="00012421"/>
    <w:rsid w:val="000319A1"/>
    <w:rsid w:val="00033087"/>
    <w:rsid w:val="00036A32"/>
    <w:rsid w:val="0004217A"/>
    <w:rsid w:val="00042892"/>
    <w:rsid w:val="0004417B"/>
    <w:rsid w:val="000734F5"/>
    <w:rsid w:val="000801AD"/>
    <w:rsid w:val="000807A3"/>
    <w:rsid w:val="00087CDB"/>
    <w:rsid w:val="000A05B0"/>
    <w:rsid w:val="000A4F2A"/>
    <w:rsid w:val="000B2310"/>
    <w:rsid w:val="000D3D80"/>
    <w:rsid w:val="000D5F63"/>
    <w:rsid w:val="000E31EB"/>
    <w:rsid w:val="000E7DAF"/>
    <w:rsid w:val="00120A9A"/>
    <w:rsid w:val="0012601A"/>
    <w:rsid w:val="00132347"/>
    <w:rsid w:val="00135A54"/>
    <w:rsid w:val="00136660"/>
    <w:rsid w:val="00170EBA"/>
    <w:rsid w:val="00173B6D"/>
    <w:rsid w:val="0017531C"/>
    <w:rsid w:val="00182F8E"/>
    <w:rsid w:val="001A2D0F"/>
    <w:rsid w:val="001A3358"/>
    <w:rsid w:val="001C54B4"/>
    <w:rsid w:val="001C59F4"/>
    <w:rsid w:val="001D0ACF"/>
    <w:rsid w:val="001D3567"/>
    <w:rsid w:val="001D7407"/>
    <w:rsid w:val="001F1CC2"/>
    <w:rsid w:val="001F55E7"/>
    <w:rsid w:val="00201522"/>
    <w:rsid w:val="00212826"/>
    <w:rsid w:val="00221B98"/>
    <w:rsid w:val="00222A24"/>
    <w:rsid w:val="002321B2"/>
    <w:rsid w:val="00233FD3"/>
    <w:rsid w:val="002535FD"/>
    <w:rsid w:val="002573BD"/>
    <w:rsid w:val="0026058F"/>
    <w:rsid w:val="00260C9C"/>
    <w:rsid w:val="00263F3E"/>
    <w:rsid w:val="002662E8"/>
    <w:rsid w:val="002829B8"/>
    <w:rsid w:val="0028483D"/>
    <w:rsid w:val="00284E7E"/>
    <w:rsid w:val="00286B18"/>
    <w:rsid w:val="0029195B"/>
    <w:rsid w:val="00297FD4"/>
    <w:rsid w:val="002A1C08"/>
    <w:rsid w:val="002C45C2"/>
    <w:rsid w:val="002C4F4D"/>
    <w:rsid w:val="002C7175"/>
    <w:rsid w:val="002F3470"/>
    <w:rsid w:val="002F4D8E"/>
    <w:rsid w:val="003025D5"/>
    <w:rsid w:val="00321BBB"/>
    <w:rsid w:val="003242EF"/>
    <w:rsid w:val="003277EA"/>
    <w:rsid w:val="003349BA"/>
    <w:rsid w:val="00337D29"/>
    <w:rsid w:val="003422AF"/>
    <w:rsid w:val="00342C1F"/>
    <w:rsid w:val="00350C63"/>
    <w:rsid w:val="00367B49"/>
    <w:rsid w:val="00382B7F"/>
    <w:rsid w:val="00396D6E"/>
    <w:rsid w:val="003A4A70"/>
    <w:rsid w:val="003A664A"/>
    <w:rsid w:val="003B1C95"/>
    <w:rsid w:val="003B1E8F"/>
    <w:rsid w:val="003B74AF"/>
    <w:rsid w:val="003C2F79"/>
    <w:rsid w:val="003D1349"/>
    <w:rsid w:val="003E20F1"/>
    <w:rsid w:val="003E3960"/>
    <w:rsid w:val="00403689"/>
    <w:rsid w:val="00416CA9"/>
    <w:rsid w:val="00421744"/>
    <w:rsid w:val="00436F1E"/>
    <w:rsid w:val="00441D76"/>
    <w:rsid w:val="004422E2"/>
    <w:rsid w:val="0044595F"/>
    <w:rsid w:val="00446F0A"/>
    <w:rsid w:val="00453C69"/>
    <w:rsid w:val="00454C92"/>
    <w:rsid w:val="004567ED"/>
    <w:rsid w:val="00461E89"/>
    <w:rsid w:val="00475060"/>
    <w:rsid w:val="00492F46"/>
    <w:rsid w:val="00495AA8"/>
    <w:rsid w:val="004A5AFC"/>
    <w:rsid w:val="004B3581"/>
    <w:rsid w:val="004B4EFB"/>
    <w:rsid w:val="004B6074"/>
    <w:rsid w:val="004B66D7"/>
    <w:rsid w:val="004E706C"/>
    <w:rsid w:val="00501734"/>
    <w:rsid w:val="00532A10"/>
    <w:rsid w:val="00560F09"/>
    <w:rsid w:val="00566D7F"/>
    <w:rsid w:val="00576599"/>
    <w:rsid w:val="00595C3D"/>
    <w:rsid w:val="005A6BC1"/>
    <w:rsid w:val="005D3CAF"/>
    <w:rsid w:val="005E4F80"/>
    <w:rsid w:val="005E5D00"/>
    <w:rsid w:val="005F6DAE"/>
    <w:rsid w:val="006014E2"/>
    <w:rsid w:val="00614288"/>
    <w:rsid w:val="00650706"/>
    <w:rsid w:val="006522DA"/>
    <w:rsid w:val="00653CDD"/>
    <w:rsid w:val="0066541E"/>
    <w:rsid w:val="00676813"/>
    <w:rsid w:val="0068025B"/>
    <w:rsid w:val="006908B3"/>
    <w:rsid w:val="006A1F92"/>
    <w:rsid w:val="006A464A"/>
    <w:rsid w:val="006B3BE7"/>
    <w:rsid w:val="006C3482"/>
    <w:rsid w:val="006C3875"/>
    <w:rsid w:val="006D21CE"/>
    <w:rsid w:val="006D419B"/>
    <w:rsid w:val="006D4CBB"/>
    <w:rsid w:val="006F1ECB"/>
    <w:rsid w:val="00703A42"/>
    <w:rsid w:val="007141FE"/>
    <w:rsid w:val="00725934"/>
    <w:rsid w:val="00727E52"/>
    <w:rsid w:val="0074569E"/>
    <w:rsid w:val="00755789"/>
    <w:rsid w:val="00767A10"/>
    <w:rsid w:val="00780DB7"/>
    <w:rsid w:val="007852B3"/>
    <w:rsid w:val="00786393"/>
    <w:rsid w:val="00787F04"/>
    <w:rsid w:val="0079787E"/>
    <w:rsid w:val="007A18F5"/>
    <w:rsid w:val="007A3B33"/>
    <w:rsid w:val="007A3EA5"/>
    <w:rsid w:val="007A4F67"/>
    <w:rsid w:val="007B36B3"/>
    <w:rsid w:val="007C049E"/>
    <w:rsid w:val="007C1253"/>
    <w:rsid w:val="007C6198"/>
    <w:rsid w:val="007C77EB"/>
    <w:rsid w:val="007D16ED"/>
    <w:rsid w:val="007E1643"/>
    <w:rsid w:val="007E1714"/>
    <w:rsid w:val="007E4DDF"/>
    <w:rsid w:val="007E7D1B"/>
    <w:rsid w:val="007F166B"/>
    <w:rsid w:val="0080490F"/>
    <w:rsid w:val="0080672A"/>
    <w:rsid w:val="00807D16"/>
    <w:rsid w:val="00814853"/>
    <w:rsid w:val="0082022E"/>
    <w:rsid w:val="008348F6"/>
    <w:rsid w:val="008443D3"/>
    <w:rsid w:val="00845BD1"/>
    <w:rsid w:val="00845DEE"/>
    <w:rsid w:val="00847C04"/>
    <w:rsid w:val="00854BCF"/>
    <w:rsid w:val="00873E17"/>
    <w:rsid w:val="00883875"/>
    <w:rsid w:val="00890FD3"/>
    <w:rsid w:val="008B3DDA"/>
    <w:rsid w:val="008C009A"/>
    <w:rsid w:val="008D4F92"/>
    <w:rsid w:val="008E6A0F"/>
    <w:rsid w:val="008E6D2D"/>
    <w:rsid w:val="008F4734"/>
    <w:rsid w:val="00912FD1"/>
    <w:rsid w:val="009170B9"/>
    <w:rsid w:val="00933A56"/>
    <w:rsid w:val="00940A2A"/>
    <w:rsid w:val="0094768E"/>
    <w:rsid w:val="009613E3"/>
    <w:rsid w:val="009750C4"/>
    <w:rsid w:val="00977EE8"/>
    <w:rsid w:val="009829C9"/>
    <w:rsid w:val="009972D0"/>
    <w:rsid w:val="00997EC2"/>
    <w:rsid w:val="009B1375"/>
    <w:rsid w:val="009B3FAA"/>
    <w:rsid w:val="009B5167"/>
    <w:rsid w:val="009C3344"/>
    <w:rsid w:val="009C3F53"/>
    <w:rsid w:val="009D1DA3"/>
    <w:rsid w:val="009E4C18"/>
    <w:rsid w:val="00A03645"/>
    <w:rsid w:val="00A07FA6"/>
    <w:rsid w:val="00A15CC4"/>
    <w:rsid w:val="00A226E3"/>
    <w:rsid w:val="00A25C0C"/>
    <w:rsid w:val="00A358B4"/>
    <w:rsid w:val="00A406CD"/>
    <w:rsid w:val="00A4375F"/>
    <w:rsid w:val="00A511C9"/>
    <w:rsid w:val="00A55037"/>
    <w:rsid w:val="00A63570"/>
    <w:rsid w:val="00A63E20"/>
    <w:rsid w:val="00A65C4D"/>
    <w:rsid w:val="00A825CB"/>
    <w:rsid w:val="00AA0093"/>
    <w:rsid w:val="00AA74D1"/>
    <w:rsid w:val="00AB1845"/>
    <w:rsid w:val="00AB7D65"/>
    <w:rsid w:val="00AC0E50"/>
    <w:rsid w:val="00AC14D2"/>
    <w:rsid w:val="00AE1A7E"/>
    <w:rsid w:val="00AF7F2B"/>
    <w:rsid w:val="00B0039D"/>
    <w:rsid w:val="00B015FE"/>
    <w:rsid w:val="00B05513"/>
    <w:rsid w:val="00B22111"/>
    <w:rsid w:val="00B26C7A"/>
    <w:rsid w:val="00B42E79"/>
    <w:rsid w:val="00B5117E"/>
    <w:rsid w:val="00B57521"/>
    <w:rsid w:val="00B66ED0"/>
    <w:rsid w:val="00B7262E"/>
    <w:rsid w:val="00B84851"/>
    <w:rsid w:val="00B90BF9"/>
    <w:rsid w:val="00B9227C"/>
    <w:rsid w:val="00B92EDB"/>
    <w:rsid w:val="00BA33B6"/>
    <w:rsid w:val="00BA3CC8"/>
    <w:rsid w:val="00BB445A"/>
    <w:rsid w:val="00BC6A97"/>
    <w:rsid w:val="00BC6C9D"/>
    <w:rsid w:val="00BC6EE2"/>
    <w:rsid w:val="00BF4492"/>
    <w:rsid w:val="00C00411"/>
    <w:rsid w:val="00C01A5D"/>
    <w:rsid w:val="00C030B6"/>
    <w:rsid w:val="00C224BE"/>
    <w:rsid w:val="00C31F0B"/>
    <w:rsid w:val="00C33FCC"/>
    <w:rsid w:val="00C34FA1"/>
    <w:rsid w:val="00C365DB"/>
    <w:rsid w:val="00C36EF3"/>
    <w:rsid w:val="00C372EF"/>
    <w:rsid w:val="00C60407"/>
    <w:rsid w:val="00C62208"/>
    <w:rsid w:val="00C641FC"/>
    <w:rsid w:val="00C72C34"/>
    <w:rsid w:val="00C74338"/>
    <w:rsid w:val="00C845B9"/>
    <w:rsid w:val="00C907A8"/>
    <w:rsid w:val="00CA21B9"/>
    <w:rsid w:val="00CA5662"/>
    <w:rsid w:val="00CB1A54"/>
    <w:rsid w:val="00CD0416"/>
    <w:rsid w:val="00CD478A"/>
    <w:rsid w:val="00CF2790"/>
    <w:rsid w:val="00CF603B"/>
    <w:rsid w:val="00CF7538"/>
    <w:rsid w:val="00D00D0B"/>
    <w:rsid w:val="00D03AE3"/>
    <w:rsid w:val="00D278AF"/>
    <w:rsid w:val="00D40279"/>
    <w:rsid w:val="00D45117"/>
    <w:rsid w:val="00D507ED"/>
    <w:rsid w:val="00D512DC"/>
    <w:rsid w:val="00D55811"/>
    <w:rsid w:val="00D75511"/>
    <w:rsid w:val="00DA2889"/>
    <w:rsid w:val="00DC2CCD"/>
    <w:rsid w:val="00DD0414"/>
    <w:rsid w:val="00DD40A6"/>
    <w:rsid w:val="00DE2B75"/>
    <w:rsid w:val="00DE3B72"/>
    <w:rsid w:val="00DF0A9C"/>
    <w:rsid w:val="00E22652"/>
    <w:rsid w:val="00E3211F"/>
    <w:rsid w:val="00E37923"/>
    <w:rsid w:val="00E44779"/>
    <w:rsid w:val="00E45F8A"/>
    <w:rsid w:val="00E66D2F"/>
    <w:rsid w:val="00E81736"/>
    <w:rsid w:val="00E83A8B"/>
    <w:rsid w:val="00EA5C84"/>
    <w:rsid w:val="00EB5AF8"/>
    <w:rsid w:val="00EC438C"/>
    <w:rsid w:val="00ED17BD"/>
    <w:rsid w:val="00ED3C5B"/>
    <w:rsid w:val="00ED4797"/>
    <w:rsid w:val="00EF12B1"/>
    <w:rsid w:val="00EF3719"/>
    <w:rsid w:val="00EF5D87"/>
    <w:rsid w:val="00F05D64"/>
    <w:rsid w:val="00F06F39"/>
    <w:rsid w:val="00F0702E"/>
    <w:rsid w:val="00F20B33"/>
    <w:rsid w:val="00F223D0"/>
    <w:rsid w:val="00F276CF"/>
    <w:rsid w:val="00F33AFA"/>
    <w:rsid w:val="00F505F4"/>
    <w:rsid w:val="00F57865"/>
    <w:rsid w:val="00F66101"/>
    <w:rsid w:val="00F72C7B"/>
    <w:rsid w:val="00F91446"/>
    <w:rsid w:val="00FA579E"/>
    <w:rsid w:val="00FB0AA3"/>
    <w:rsid w:val="00FC090B"/>
    <w:rsid w:val="00FC2192"/>
    <w:rsid w:val="00FD605B"/>
    <w:rsid w:val="00FF0375"/>
    <w:rsid w:val="00FF626A"/>
    <w:rsid w:val="00FF7756"/>
    <w:rsid w:val="2E088D6F"/>
    <w:rsid w:val="59E1A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1AA99"/>
  <w15:docId w15:val="{AD23FDDC-1794-4679-A8F8-C5AD7B97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8B4"/>
    <w:pPr>
      <w:spacing w:line="278" w:lineRule="auto"/>
      <w:jc w:val="both"/>
    </w:pPr>
  </w:style>
  <w:style w:type="paragraph" w:styleId="Kop1">
    <w:name w:val="heading 1"/>
    <w:basedOn w:val="Standaard"/>
    <w:next w:val="Standaard"/>
    <w:link w:val="Kop1Char"/>
    <w:uiPriority w:val="9"/>
    <w:qFormat/>
    <w:rsid w:val="009E4C18"/>
    <w:pPr>
      <w:keepNext/>
      <w:keepLines/>
      <w:numPr>
        <w:numId w:val="38"/>
      </w:numPr>
      <w:spacing w:before="240" w:after="24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rsid w:val="000734F5"/>
    <w:pPr>
      <w:keepNext/>
      <w:keepLines/>
      <w:numPr>
        <w:ilvl w:val="1"/>
        <w:numId w:val="38"/>
      </w:numPr>
      <w:spacing w:before="120" w:after="240"/>
      <w:outlineLvl w:val="1"/>
    </w:pPr>
    <w:rPr>
      <w:rFonts w:asciiTheme="majorHAnsi" w:eastAsiaTheme="majorEastAsia" w:hAnsiTheme="majorHAnsi" w:cstheme="majorBidi"/>
      <w:color w:val="0F4761" w:themeColor="accent1" w:themeShade="BF"/>
      <w:sz w:val="26"/>
      <w:szCs w:val="26"/>
    </w:rPr>
  </w:style>
  <w:style w:type="paragraph" w:styleId="Kop3">
    <w:name w:val="heading 3"/>
    <w:basedOn w:val="Standaard"/>
    <w:next w:val="Standaard"/>
    <w:link w:val="Kop3Char"/>
    <w:uiPriority w:val="9"/>
    <w:unhideWhenUsed/>
    <w:qFormat/>
    <w:rsid w:val="00286B18"/>
    <w:pPr>
      <w:keepNext/>
      <w:keepLines/>
      <w:numPr>
        <w:ilvl w:val="2"/>
        <w:numId w:val="38"/>
      </w:numPr>
      <w:spacing w:before="40" w:after="120"/>
      <w:outlineLvl w:val="2"/>
    </w:pPr>
    <w:rPr>
      <w:rFonts w:asciiTheme="majorHAnsi" w:eastAsiaTheme="majorEastAsia" w:hAnsiTheme="majorHAnsi" w:cstheme="majorBidi"/>
      <w:color w:val="0A2F40" w:themeColor="accent1" w:themeShade="7F"/>
    </w:rPr>
  </w:style>
  <w:style w:type="paragraph" w:styleId="Kop4">
    <w:name w:val="heading 4"/>
    <w:basedOn w:val="Standaard"/>
    <w:next w:val="Standaard"/>
    <w:link w:val="Kop4Char"/>
    <w:uiPriority w:val="9"/>
    <w:semiHidden/>
    <w:unhideWhenUsed/>
    <w:qFormat/>
    <w:rsid w:val="007E4DDF"/>
    <w:pPr>
      <w:keepNext/>
      <w:keepLines/>
      <w:numPr>
        <w:ilvl w:val="3"/>
        <w:numId w:val="38"/>
      </w:numPr>
      <w:spacing w:before="40" w:after="0"/>
      <w:outlineLvl w:val="3"/>
    </w:pPr>
    <w:rPr>
      <w:rFonts w:asciiTheme="majorHAnsi" w:eastAsiaTheme="majorEastAsia" w:hAnsiTheme="maj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E4DDF"/>
    <w:pPr>
      <w:keepNext/>
      <w:keepLines/>
      <w:numPr>
        <w:ilvl w:val="4"/>
        <w:numId w:val="38"/>
      </w:numPr>
      <w:spacing w:before="40" w:after="0"/>
      <w:outlineLvl w:val="4"/>
    </w:pPr>
    <w:rPr>
      <w:rFonts w:asciiTheme="majorHAnsi" w:eastAsiaTheme="majorEastAsia" w:hAnsiTheme="majorHAnsi" w:cstheme="majorBidi"/>
      <w:color w:val="0F4761" w:themeColor="accent1" w:themeShade="BF"/>
    </w:rPr>
  </w:style>
  <w:style w:type="paragraph" w:styleId="Kop6">
    <w:name w:val="heading 6"/>
    <w:basedOn w:val="Standaard"/>
    <w:next w:val="Standaard"/>
    <w:link w:val="Kop6Char"/>
    <w:uiPriority w:val="9"/>
    <w:semiHidden/>
    <w:unhideWhenUsed/>
    <w:qFormat/>
    <w:rsid w:val="00EF3719"/>
    <w:pPr>
      <w:keepNext/>
      <w:keepLines/>
      <w:numPr>
        <w:ilvl w:val="5"/>
        <w:numId w:val="38"/>
      </w:numPr>
      <w:spacing w:before="200" w:after="40" w:line="240" w:lineRule="auto"/>
      <w:jc w:val="left"/>
      <w:outlineLvl w:val="5"/>
    </w:pPr>
    <w:rPr>
      <w:rFonts w:ascii="Times New Roman" w:eastAsia="Times New Roman" w:hAnsi="Times New Roman" w:cs="Times New Roman"/>
      <w:b/>
      <w:sz w:val="20"/>
      <w:szCs w:val="20"/>
      <w:lang w:val="nl-BE" w:eastAsia="nl-NL"/>
    </w:rPr>
  </w:style>
  <w:style w:type="paragraph" w:styleId="Kop7">
    <w:name w:val="heading 7"/>
    <w:basedOn w:val="Standaard"/>
    <w:next w:val="Standaard"/>
    <w:link w:val="Kop7Char"/>
    <w:uiPriority w:val="9"/>
    <w:semiHidden/>
    <w:unhideWhenUsed/>
    <w:qFormat/>
    <w:rsid w:val="00EF3719"/>
    <w:pPr>
      <w:keepNext/>
      <w:keepLines/>
      <w:numPr>
        <w:ilvl w:val="6"/>
        <w:numId w:val="38"/>
      </w:numPr>
      <w:spacing w:before="40" w:after="0" w:line="240" w:lineRule="auto"/>
      <w:jc w:val="left"/>
      <w:outlineLvl w:val="6"/>
    </w:pPr>
    <w:rPr>
      <w:rFonts w:asciiTheme="majorHAnsi" w:eastAsiaTheme="majorEastAsia" w:hAnsiTheme="majorHAnsi" w:cstheme="majorBidi"/>
      <w:i/>
      <w:iCs/>
      <w:color w:val="0A2F40" w:themeColor="accent1" w:themeShade="7F"/>
      <w:lang w:val="nl-BE" w:eastAsia="nl-NL"/>
    </w:rPr>
  </w:style>
  <w:style w:type="paragraph" w:styleId="Kop8">
    <w:name w:val="heading 8"/>
    <w:basedOn w:val="Standaard"/>
    <w:next w:val="Standaard"/>
    <w:link w:val="Kop8Char"/>
    <w:uiPriority w:val="9"/>
    <w:semiHidden/>
    <w:unhideWhenUsed/>
    <w:qFormat/>
    <w:rsid w:val="00EF3719"/>
    <w:pPr>
      <w:keepNext/>
      <w:keepLines/>
      <w:numPr>
        <w:ilvl w:val="7"/>
        <w:numId w:val="38"/>
      </w:numPr>
      <w:spacing w:before="40" w:after="0" w:line="240" w:lineRule="auto"/>
      <w:jc w:val="left"/>
      <w:outlineLvl w:val="7"/>
    </w:pPr>
    <w:rPr>
      <w:rFonts w:asciiTheme="majorHAnsi" w:eastAsiaTheme="majorEastAsia" w:hAnsiTheme="majorHAnsi" w:cstheme="majorBidi"/>
      <w:color w:val="272727" w:themeColor="text1" w:themeTint="D8"/>
      <w:sz w:val="21"/>
      <w:szCs w:val="21"/>
      <w:lang w:val="nl-BE" w:eastAsia="nl-NL"/>
    </w:rPr>
  </w:style>
  <w:style w:type="paragraph" w:styleId="Kop9">
    <w:name w:val="heading 9"/>
    <w:basedOn w:val="Standaard"/>
    <w:next w:val="Standaard"/>
    <w:link w:val="Kop9Char"/>
    <w:uiPriority w:val="9"/>
    <w:semiHidden/>
    <w:unhideWhenUsed/>
    <w:qFormat/>
    <w:rsid w:val="00EF3719"/>
    <w:pPr>
      <w:keepNext/>
      <w:keepLines/>
      <w:numPr>
        <w:ilvl w:val="8"/>
        <w:numId w:val="38"/>
      </w:numPr>
      <w:spacing w:before="40" w:after="0" w:line="240" w:lineRule="auto"/>
      <w:jc w:val="left"/>
      <w:outlineLvl w:val="8"/>
    </w:pPr>
    <w:rPr>
      <w:rFonts w:asciiTheme="majorHAnsi" w:eastAsiaTheme="majorEastAsia" w:hAnsiTheme="majorHAnsi" w:cstheme="majorBidi"/>
      <w:i/>
      <w:iCs/>
      <w:color w:val="272727" w:themeColor="text1" w:themeTint="D8"/>
      <w:sz w:val="21"/>
      <w:szCs w:val="21"/>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A8B"/>
    <w:pPr>
      <w:ind w:left="720"/>
      <w:contextualSpacing/>
    </w:pPr>
  </w:style>
  <w:style w:type="character" w:styleId="Hyperlink">
    <w:name w:val="Hyperlink"/>
    <w:basedOn w:val="Standaardalinea-lettertype"/>
    <w:uiPriority w:val="99"/>
    <w:unhideWhenUsed/>
    <w:rsid w:val="00755789"/>
    <w:rPr>
      <w:color w:val="467886" w:themeColor="hyperlink"/>
      <w:u w:val="single"/>
    </w:rPr>
  </w:style>
  <w:style w:type="character" w:styleId="Onopgelostemelding">
    <w:name w:val="Unresolved Mention"/>
    <w:basedOn w:val="Standaardalinea-lettertype"/>
    <w:uiPriority w:val="99"/>
    <w:semiHidden/>
    <w:unhideWhenUsed/>
    <w:rsid w:val="00755789"/>
    <w:rPr>
      <w:color w:val="605E5C"/>
      <w:shd w:val="clear" w:color="auto" w:fill="E1DFDD"/>
    </w:rPr>
  </w:style>
  <w:style w:type="table" w:styleId="Tabelraster">
    <w:name w:val="Table Grid"/>
    <w:basedOn w:val="Standaardtabel"/>
    <w:uiPriority w:val="39"/>
    <w:rsid w:val="00F0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E4C18"/>
    <w:rPr>
      <w:rFonts w:asciiTheme="majorHAnsi" w:eastAsiaTheme="majorEastAsia" w:hAnsiTheme="majorHAnsi" w:cstheme="majorBidi"/>
      <w:color w:val="0F4761" w:themeColor="accent1" w:themeShade="BF"/>
      <w:sz w:val="32"/>
      <w:szCs w:val="32"/>
    </w:rPr>
  </w:style>
  <w:style w:type="character" w:customStyle="1" w:styleId="Kop2Char">
    <w:name w:val="Kop 2 Char"/>
    <w:basedOn w:val="Standaardalinea-lettertype"/>
    <w:link w:val="Kop2"/>
    <w:uiPriority w:val="9"/>
    <w:rsid w:val="000734F5"/>
    <w:rPr>
      <w:rFonts w:asciiTheme="majorHAnsi" w:eastAsiaTheme="majorEastAsia" w:hAnsiTheme="majorHAnsi" w:cstheme="majorBidi"/>
      <w:color w:val="0F4761" w:themeColor="accent1" w:themeShade="BF"/>
      <w:sz w:val="26"/>
      <w:szCs w:val="26"/>
    </w:rPr>
  </w:style>
  <w:style w:type="character" w:customStyle="1" w:styleId="Kop3Char">
    <w:name w:val="Kop 3 Char"/>
    <w:basedOn w:val="Standaardalinea-lettertype"/>
    <w:link w:val="Kop3"/>
    <w:uiPriority w:val="9"/>
    <w:rsid w:val="00286B18"/>
    <w:rPr>
      <w:rFonts w:asciiTheme="majorHAnsi" w:eastAsiaTheme="majorEastAsia" w:hAnsiTheme="majorHAnsi" w:cstheme="majorBidi"/>
      <w:color w:val="0A2F40" w:themeColor="accent1" w:themeShade="7F"/>
    </w:rPr>
  </w:style>
  <w:style w:type="character" w:customStyle="1" w:styleId="Kop4Char">
    <w:name w:val="Kop 4 Char"/>
    <w:basedOn w:val="Standaardalinea-lettertype"/>
    <w:link w:val="Kop4"/>
    <w:uiPriority w:val="9"/>
    <w:semiHidden/>
    <w:rsid w:val="007E4DDF"/>
    <w:rPr>
      <w:rFonts w:asciiTheme="majorHAnsi" w:eastAsiaTheme="majorEastAsia" w:hAnsiTheme="majorHAnsi" w:cstheme="majorBidi"/>
      <w:i/>
      <w:iCs/>
      <w:color w:val="0F4761" w:themeColor="accent1" w:themeShade="BF"/>
    </w:rPr>
  </w:style>
  <w:style w:type="character" w:customStyle="1" w:styleId="Kop5Char">
    <w:name w:val="Kop 5 Char"/>
    <w:basedOn w:val="Standaardalinea-lettertype"/>
    <w:link w:val="Kop5"/>
    <w:uiPriority w:val="9"/>
    <w:semiHidden/>
    <w:rsid w:val="007E4DDF"/>
    <w:rPr>
      <w:rFonts w:asciiTheme="majorHAnsi" w:eastAsiaTheme="majorEastAsia" w:hAnsiTheme="majorHAnsi" w:cstheme="majorBidi"/>
      <w:color w:val="0F4761" w:themeColor="accent1" w:themeShade="BF"/>
    </w:rPr>
  </w:style>
  <w:style w:type="paragraph" w:styleId="Koptekst">
    <w:name w:val="header"/>
    <w:basedOn w:val="Standaard"/>
    <w:link w:val="KoptekstChar"/>
    <w:uiPriority w:val="99"/>
    <w:unhideWhenUsed/>
    <w:rsid w:val="001A33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3358"/>
  </w:style>
  <w:style w:type="paragraph" w:styleId="Voettekst">
    <w:name w:val="footer"/>
    <w:basedOn w:val="Standaard"/>
    <w:link w:val="VoettekstChar"/>
    <w:uiPriority w:val="99"/>
    <w:unhideWhenUsed/>
    <w:rsid w:val="001A33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3358"/>
  </w:style>
  <w:style w:type="character" w:styleId="GevolgdeHyperlink">
    <w:name w:val="FollowedHyperlink"/>
    <w:basedOn w:val="Standaardalinea-lettertype"/>
    <w:uiPriority w:val="99"/>
    <w:semiHidden/>
    <w:unhideWhenUsed/>
    <w:rsid w:val="00A25C0C"/>
    <w:rPr>
      <w:color w:val="96607D" w:themeColor="followedHyperlink"/>
      <w:u w:val="single"/>
    </w:rPr>
  </w:style>
  <w:style w:type="character" w:customStyle="1" w:styleId="Kop6Char">
    <w:name w:val="Kop 6 Char"/>
    <w:basedOn w:val="Standaardalinea-lettertype"/>
    <w:link w:val="Kop6"/>
    <w:uiPriority w:val="9"/>
    <w:semiHidden/>
    <w:rsid w:val="00EF3719"/>
    <w:rPr>
      <w:rFonts w:ascii="Times New Roman" w:eastAsia="Times New Roman" w:hAnsi="Times New Roman" w:cs="Times New Roman"/>
      <w:b/>
      <w:sz w:val="20"/>
      <w:szCs w:val="20"/>
      <w:lang w:val="nl-BE" w:eastAsia="nl-NL"/>
    </w:rPr>
  </w:style>
  <w:style w:type="character" w:customStyle="1" w:styleId="Kop7Char">
    <w:name w:val="Kop 7 Char"/>
    <w:basedOn w:val="Standaardalinea-lettertype"/>
    <w:link w:val="Kop7"/>
    <w:uiPriority w:val="9"/>
    <w:semiHidden/>
    <w:rsid w:val="00EF3719"/>
    <w:rPr>
      <w:rFonts w:asciiTheme="majorHAnsi" w:eastAsiaTheme="majorEastAsia" w:hAnsiTheme="majorHAnsi" w:cstheme="majorBidi"/>
      <w:i/>
      <w:iCs/>
      <w:color w:val="0A2F40" w:themeColor="accent1" w:themeShade="7F"/>
      <w:lang w:val="nl-BE" w:eastAsia="nl-NL"/>
    </w:rPr>
  </w:style>
  <w:style w:type="character" w:customStyle="1" w:styleId="Kop8Char">
    <w:name w:val="Kop 8 Char"/>
    <w:basedOn w:val="Standaardalinea-lettertype"/>
    <w:link w:val="Kop8"/>
    <w:uiPriority w:val="9"/>
    <w:semiHidden/>
    <w:rsid w:val="00EF3719"/>
    <w:rPr>
      <w:rFonts w:asciiTheme="majorHAnsi" w:eastAsiaTheme="majorEastAsia" w:hAnsiTheme="majorHAnsi" w:cstheme="majorBidi"/>
      <w:color w:val="272727" w:themeColor="text1" w:themeTint="D8"/>
      <w:sz w:val="21"/>
      <w:szCs w:val="21"/>
      <w:lang w:val="nl-BE" w:eastAsia="nl-NL"/>
    </w:rPr>
  </w:style>
  <w:style w:type="character" w:customStyle="1" w:styleId="Kop9Char">
    <w:name w:val="Kop 9 Char"/>
    <w:basedOn w:val="Standaardalinea-lettertype"/>
    <w:link w:val="Kop9"/>
    <w:uiPriority w:val="9"/>
    <w:semiHidden/>
    <w:rsid w:val="00EF3719"/>
    <w:rPr>
      <w:rFonts w:asciiTheme="majorHAnsi" w:eastAsiaTheme="majorEastAsia" w:hAnsiTheme="majorHAnsi" w:cstheme="majorBidi"/>
      <w:i/>
      <w:iCs/>
      <w:color w:val="272727" w:themeColor="text1" w:themeTint="D8"/>
      <w:sz w:val="21"/>
      <w:szCs w:val="21"/>
      <w:lang w:val="nl-BE" w:eastAsia="nl-NL"/>
    </w:rPr>
  </w:style>
  <w:style w:type="numbering" w:customStyle="1" w:styleId="Stijl1">
    <w:name w:val="Stijl1"/>
    <w:uiPriority w:val="99"/>
    <w:rsid w:val="009972D0"/>
    <w:pPr>
      <w:numPr>
        <w:numId w:val="34"/>
      </w:numPr>
    </w:pPr>
  </w:style>
  <w:style w:type="numbering" w:customStyle="1" w:styleId="Stijl2">
    <w:name w:val="Stijl2"/>
    <w:uiPriority w:val="99"/>
    <w:rsid w:val="009750C4"/>
    <w:pPr>
      <w:numPr>
        <w:numId w:val="36"/>
      </w:numPr>
    </w:pPr>
  </w:style>
  <w:style w:type="numbering" w:customStyle="1" w:styleId="Stijl3">
    <w:name w:val="Stijl3"/>
    <w:uiPriority w:val="99"/>
    <w:rsid w:val="00F6610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2299">
      <w:bodyDiv w:val="1"/>
      <w:marLeft w:val="0"/>
      <w:marRight w:val="0"/>
      <w:marTop w:val="0"/>
      <w:marBottom w:val="0"/>
      <w:divBdr>
        <w:top w:val="none" w:sz="0" w:space="0" w:color="auto"/>
        <w:left w:val="none" w:sz="0" w:space="0" w:color="auto"/>
        <w:bottom w:val="none" w:sz="0" w:space="0" w:color="auto"/>
        <w:right w:val="none" w:sz="0" w:space="0" w:color="auto"/>
      </w:divBdr>
      <w:divsChild>
        <w:div w:id="889027026">
          <w:marLeft w:val="806"/>
          <w:marRight w:val="0"/>
          <w:marTop w:val="200"/>
          <w:marBottom w:val="0"/>
          <w:divBdr>
            <w:top w:val="none" w:sz="0" w:space="0" w:color="auto"/>
            <w:left w:val="none" w:sz="0" w:space="0" w:color="auto"/>
            <w:bottom w:val="none" w:sz="0" w:space="0" w:color="auto"/>
            <w:right w:val="none" w:sz="0" w:space="0" w:color="auto"/>
          </w:divBdr>
        </w:div>
        <w:div w:id="1591499817">
          <w:marLeft w:val="806"/>
          <w:marRight w:val="0"/>
          <w:marTop w:val="200"/>
          <w:marBottom w:val="0"/>
          <w:divBdr>
            <w:top w:val="none" w:sz="0" w:space="0" w:color="auto"/>
            <w:left w:val="none" w:sz="0" w:space="0" w:color="auto"/>
            <w:bottom w:val="none" w:sz="0" w:space="0" w:color="auto"/>
            <w:right w:val="none" w:sz="0" w:space="0" w:color="auto"/>
          </w:divBdr>
        </w:div>
        <w:div w:id="39862730">
          <w:marLeft w:val="806"/>
          <w:marRight w:val="0"/>
          <w:marTop w:val="200"/>
          <w:marBottom w:val="0"/>
          <w:divBdr>
            <w:top w:val="none" w:sz="0" w:space="0" w:color="auto"/>
            <w:left w:val="none" w:sz="0" w:space="0" w:color="auto"/>
            <w:bottom w:val="none" w:sz="0" w:space="0" w:color="auto"/>
            <w:right w:val="none" w:sz="0" w:space="0" w:color="auto"/>
          </w:divBdr>
        </w:div>
      </w:divsChild>
    </w:div>
    <w:div w:id="93863164">
      <w:bodyDiv w:val="1"/>
      <w:marLeft w:val="0"/>
      <w:marRight w:val="0"/>
      <w:marTop w:val="0"/>
      <w:marBottom w:val="0"/>
      <w:divBdr>
        <w:top w:val="none" w:sz="0" w:space="0" w:color="auto"/>
        <w:left w:val="none" w:sz="0" w:space="0" w:color="auto"/>
        <w:bottom w:val="none" w:sz="0" w:space="0" w:color="auto"/>
        <w:right w:val="none" w:sz="0" w:space="0" w:color="auto"/>
      </w:divBdr>
      <w:divsChild>
        <w:div w:id="1737050246">
          <w:marLeft w:val="720"/>
          <w:marRight w:val="0"/>
          <w:marTop w:val="200"/>
          <w:marBottom w:val="0"/>
          <w:divBdr>
            <w:top w:val="none" w:sz="0" w:space="0" w:color="auto"/>
            <w:left w:val="none" w:sz="0" w:space="0" w:color="auto"/>
            <w:bottom w:val="none" w:sz="0" w:space="0" w:color="auto"/>
            <w:right w:val="none" w:sz="0" w:space="0" w:color="auto"/>
          </w:divBdr>
        </w:div>
        <w:div w:id="1216311337">
          <w:marLeft w:val="720"/>
          <w:marRight w:val="0"/>
          <w:marTop w:val="200"/>
          <w:marBottom w:val="0"/>
          <w:divBdr>
            <w:top w:val="none" w:sz="0" w:space="0" w:color="auto"/>
            <w:left w:val="none" w:sz="0" w:space="0" w:color="auto"/>
            <w:bottom w:val="none" w:sz="0" w:space="0" w:color="auto"/>
            <w:right w:val="none" w:sz="0" w:space="0" w:color="auto"/>
          </w:divBdr>
        </w:div>
        <w:div w:id="939336707">
          <w:marLeft w:val="720"/>
          <w:marRight w:val="0"/>
          <w:marTop w:val="200"/>
          <w:marBottom w:val="0"/>
          <w:divBdr>
            <w:top w:val="none" w:sz="0" w:space="0" w:color="auto"/>
            <w:left w:val="none" w:sz="0" w:space="0" w:color="auto"/>
            <w:bottom w:val="none" w:sz="0" w:space="0" w:color="auto"/>
            <w:right w:val="none" w:sz="0" w:space="0" w:color="auto"/>
          </w:divBdr>
        </w:div>
        <w:div w:id="571084400">
          <w:marLeft w:val="720"/>
          <w:marRight w:val="0"/>
          <w:marTop w:val="200"/>
          <w:marBottom w:val="0"/>
          <w:divBdr>
            <w:top w:val="none" w:sz="0" w:space="0" w:color="auto"/>
            <w:left w:val="none" w:sz="0" w:space="0" w:color="auto"/>
            <w:bottom w:val="none" w:sz="0" w:space="0" w:color="auto"/>
            <w:right w:val="none" w:sz="0" w:space="0" w:color="auto"/>
          </w:divBdr>
        </w:div>
        <w:div w:id="986781841">
          <w:marLeft w:val="720"/>
          <w:marRight w:val="0"/>
          <w:marTop w:val="200"/>
          <w:marBottom w:val="0"/>
          <w:divBdr>
            <w:top w:val="none" w:sz="0" w:space="0" w:color="auto"/>
            <w:left w:val="none" w:sz="0" w:space="0" w:color="auto"/>
            <w:bottom w:val="none" w:sz="0" w:space="0" w:color="auto"/>
            <w:right w:val="none" w:sz="0" w:space="0" w:color="auto"/>
          </w:divBdr>
        </w:div>
        <w:div w:id="1799030202">
          <w:marLeft w:val="720"/>
          <w:marRight w:val="0"/>
          <w:marTop w:val="200"/>
          <w:marBottom w:val="0"/>
          <w:divBdr>
            <w:top w:val="none" w:sz="0" w:space="0" w:color="auto"/>
            <w:left w:val="none" w:sz="0" w:space="0" w:color="auto"/>
            <w:bottom w:val="none" w:sz="0" w:space="0" w:color="auto"/>
            <w:right w:val="none" w:sz="0" w:space="0" w:color="auto"/>
          </w:divBdr>
        </w:div>
        <w:div w:id="424419127">
          <w:marLeft w:val="720"/>
          <w:marRight w:val="0"/>
          <w:marTop w:val="200"/>
          <w:marBottom w:val="0"/>
          <w:divBdr>
            <w:top w:val="none" w:sz="0" w:space="0" w:color="auto"/>
            <w:left w:val="none" w:sz="0" w:space="0" w:color="auto"/>
            <w:bottom w:val="none" w:sz="0" w:space="0" w:color="auto"/>
            <w:right w:val="none" w:sz="0" w:space="0" w:color="auto"/>
          </w:divBdr>
        </w:div>
      </w:divsChild>
    </w:div>
    <w:div w:id="332995740">
      <w:bodyDiv w:val="1"/>
      <w:marLeft w:val="0"/>
      <w:marRight w:val="0"/>
      <w:marTop w:val="0"/>
      <w:marBottom w:val="0"/>
      <w:divBdr>
        <w:top w:val="none" w:sz="0" w:space="0" w:color="auto"/>
        <w:left w:val="none" w:sz="0" w:space="0" w:color="auto"/>
        <w:bottom w:val="none" w:sz="0" w:space="0" w:color="auto"/>
        <w:right w:val="none" w:sz="0" w:space="0" w:color="auto"/>
      </w:divBdr>
    </w:div>
    <w:div w:id="1196768723">
      <w:bodyDiv w:val="1"/>
      <w:marLeft w:val="0"/>
      <w:marRight w:val="0"/>
      <w:marTop w:val="0"/>
      <w:marBottom w:val="0"/>
      <w:divBdr>
        <w:top w:val="none" w:sz="0" w:space="0" w:color="auto"/>
        <w:left w:val="none" w:sz="0" w:space="0" w:color="auto"/>
        <w:bottom w:val="none" w:sz="0" w:space="0" w:color="auto"/>
        <w:right w:val="none" w:sz="0" w:space="0" w:color="auto"/>
      </w:divBdr>
      <w:divsChild>
        <w:div w:id="1872037997">
          <w:marLeft w:val="907"/>
          <w:marRight w:val="0"/>
          <w:marTop w:val="0"/>
          <w:marBottom w:val="0"/>
          <w:divBdr>
            <w:top w:val="none" w:sz="0" w:space="0" w:color="auto"/>
            <w:left w:val="none" w:sz="0" w:space="0" w:color="auto"/>
            <w:bottom w:val="none" w:sz="0" w:space="0" w:color="auto"/>
            <w:right w:val="none" w:sz="0" w:space="0" w:color="auto"/>
          </w:divBdr>
        </w:div>
        <w:div w:id="1056780312">
          <w:marLeft w:val="907"/>
          <w:marRight w:val="0"/>
          <w:marTop w:val="0"/>
          <w:marBottom w:val="0"/>
          <w:divBdr>
            <w:top w:val="none" w:sz="0" w:space="0" w:color="auto"/>
            <w:left w:val="none" w:sz="0" w:space="0" w:color="auto"/>
            <w:bottom w:val="none" w:sz="0" w:space="0" w:color="auto"/>
            <w:right w:val="none" w:sz="0" w:space="0" w:color="auto"/>
          </w:divBdr>
        </w:div>
        <w:div w:id="1567914572">
          <w:marLeft w:val="907"/>
          <w:marRight w:val="0"/>
          <w:marTop w:val="0"/>
          <w:marBottom w:val="0"/>
          <w:divBdr>
            <w:top w:val="none" w:sz="0" w:space="0" w:color="auto"/>
            <w:left w:val="none" w:sz="0" w:space="0" w:color="auto"/>
            <w:bottom w:val="none" w:sz="0" w:space="0" w:color="auto"/>
            <w:right w:val="none" w:sz="0" w:space="0" w:color="auto"/>
          </w:divBdr>
        </w:div>
        <w:div w:id="1304432693">
          <w:marLeft w:val="907"/>
          <w:marRight w:val="0"/>
          <w:marTop w:val="0"/>
          <w:marBottom w:val="0"/>
          <w:divBdr>
            <w:top w:val="none" w:sz="0" w:space="0" w:color="auto"/>
            <w:left w:val="none" w:sz="0" w:space="0" w:color="auto"/>
            <w:bottom w:val="none" w:sz="0" w:space="0" w:color="auto"/>
            <w:right w:val="none" w:sz="0" w:space="0" w:color="auto"/>
          </w:divBdr>
        </w:div>
        <w:div w:id="1900247187">
          <w:marLeft w:val="907"/>
          <w:marRight w:val="0"/>
          <w:marTop w:val="0"/>
          <w:marBottom w:val="0"/>
          <w:divBdr>
            <w:top w:val="none" w:sz="0" w:space="0" w:color="auto"/>
            <w:left w:val="none" w:sz="0" w:space="0" w:color="auto"/>
            <w:bottom w:val="none" w:sz="0" w:space="0" w:color="auto"/>
            <w:right w:val="none" w:sz="0" w:space="0" w:color="auto"/>
          </w:divBdr>
        </w:div>
      </w:divsChild>
    </w:div>
    <w:div w:id="1243023588">
      <w:bodyDiv w:val="1"/>
      <w:marLeft w:val="0"/>
      <w:marRight w:val="0"/>
      <w:marTop w:val="0"/>
      <w:marBottom w:val="0"/>
      <w:divBdr>
        <w:top w:val="none" w:sz="0" w:space="0" w:color="auto"/>
        <w:left w:val="none" w:sz="0" w:space="0" w:color="auto"/>
        <w:bottom w:val="none" w:sz="0" w:space="0" w:color="auto"/>
        <w:right w:val="none" w:sz="0" w:space="0" w:color="auto"/>
      </w:divBdr>
      <w:divsChild>
        <w:div w:id="1918131074">
          <w:marLeft w:val="907"/>
          <w:marRight w:val="0"/>
          <w:marTop w:val="0"/>
          <w:marBottom w:val="0"/>
          <w:divBdr>
            <w:top w:val="none" w:sz="0" w:space="0" w:color="auto"/>
            <w:left w:val="none" w:sz="0" w:space="0" w:color="auto"/>
            <w:bottom w:val="none" w:sz="0" w:space="0" w:color="auto"/>
            <w:right w:val="none" w:sz="0" w:space="0" w:color="auto"/>
          </w:divBdr>
        </w:div>
        <w:div w:id="112208903">
          <w:marLeft w:val="907"/>
          <w:marRight w:val="0"/>
          <w:marTop w:val="0"/>
          <w:marBottom w:val="0"/>
          <w:divBdr>
            <w:top w:val="none" w:sz="0" w:space="0" w:color="auto"/>
            <w:left w:val="none" w:sz="0" w:space="0" w:color="auto"/>
            <w:bottom w:val="none" w:sz="0" w:space="0" w:color="auto"/>
            <w:right w:val="none" w:sz="0" w:space="0" w:color="auto"/>
          </w:divBdr>
        </w:div>
        <w:div w:id="1007706838">
          <w:marLeft w:val="907"/>
          <w:marRight w:val="0"/>
          <w:marTop w:val="0"/>
          <w:marBottom w:val="0"/>
          <w:divBdr>
            <w:top w:val="none" w:sz="0" w:space="0" w:color="auto"/>
            <w:left w:val="none" w:sz="0" w:space="0" w:color="auto"/>
            <w:bottom w:val="none" w:sz="0" w:space="0" w:color="auto"/>
            <w:right w:val="none" w:sz="0" w:space="0" w:color="auto"/>
          </w:divBdr>
        </w:div>
        <w:div w:id="17004898">
          <w:marLeft w:val="907"/>
          <w:marRight w:val="0"/>
          <w:marTop w:val="0"/>
          <w:marBottom w:val="0"/>
          <w:divBdr>
            <w:top w:val="none" w:sz="0" w:space="0" w:color="auto"/>
            <w:left w:val="none" w:sz="0" w:space="0" w:color="auto"/>
            <w:bottom w:val="none" w:sz="0" w:space="0" w:color="auto"/>
            <w:right w:val="none" w:sz="0" w:space="0" w:color="auto"/>
          </w:divBdr>
        </w:div>
      </w:divsChild>
    </w:div>
    <w:div w:id="1264218397">
      <w:bodyDiv w:val="1"/>
      <w:marLeft w:val="0"/>
      <w:marRight w:val="0"/>
      <w:marTop w:val="0"/>
      <w:marBottom w:val="0"/>
      <w:divBdr>
        <w:top w:val="none" w:sz="0" w:space="0" w:color="auto"/>
        <w:left w:val="none" w:sz="0" w:space="0" w:color="auto"/>
        <w:bottom w:val="none" w:sz="0" w:space="0" w:color="auto"/>
        <w:right w:val="none" w:sz="0" w:space="0" w:color="auto"/>
      </w:divBdr>
      <w:divsChild>
        <w:div w:id="572743209">
          <w:marLeft w:val="446"/>
          <w:marRight w:val="0"/>
          <w:marTop w:val="0"/>
          <w:marBottom w:val="0"/>
          <w:divBdr>
            <w:top w:val="none" w:sz="0" w:space="0" w:color="auto"/>
            <w:left w:val="none" w:sz="0" w:space="0" w:color="auto"/>
            <w:bottom w:val="none" w:sz="0" w:space="0" w:color="auto"/>
            <w:right w:val="none" w:sz="0" w:space="0" w:color="auto"/>
          </w:divBdr>
        </w:div>
        <w:div w:id="1637221863">
          <w:marLeft w:val="446"/>
          <w:marRight w:val="0"/>
          <w:marTop w:val="0"/>
          <w:marBottom w:val="0"/>
          <w:divBdr>
            <w:top w:val="none" w:sz="0" w:space="0" w:color="auto"/>
            <w:left w:val="none" w:sz="0" w:space="0" w:color="auto"/>
            <w:bottom w:val="none" w:sz="0" w:space="0" w:color="auto"/>
            <w:right w:val="none" w:sz="0" w:space="0" w:color="auto"/>
          </w:divBdr>
        </w:div>
        <w:div w:id="1988976935">
          <w:marLeft w:val="1166"/>
          <w:marRight w:val="0"/>
          <w:marTop w:val="0"/>
          <w:marBottom w:val="0"/>
          <w:divBdr>
            <w:top w:val="none" w:sz="0" w:space="0" w:color="auto"/>
            <w:left w:val="none" w:sz="0" w:space="0" w:color="auto"/>
            <w:bottom w:val="none" w:sz="0" w:space="0" w:color="auto"/>
            <w:right w:val="none" w:sz="0" w:space="0" w:color="auto"/>
          </w:divBdr>
        </w:div>
        <w:div w:id="1958560249">
          <w:marLeft w:val="1166"/>
          <w:marRight w:val="0"/>
          <w:marTop w:val="0"/>
          <w:marBottom w:val="0"/>
          <w:divBdr>
            <w:top w:val="none" w:sz="0" w:space="0" w:color="auto"/>
            <w:left w:val="none" w:sz="0" w:space="0" w:color="auto"/>
            <w:bottom w:val="none" w:sz="0" w:space="0" w:color="auto"/>
            <w:right w:val="none" w:sz="0" w:space="0" w:color="auto"/>
          </w:divBdr>
        </w:div>
        <w:div w:id="178544720">
          <w:marLeft w:val="446"/>
          <w:marRight w:val="0"/>
          <w:marTop w:val="0"/>
          <w:marBottom w:val="0"/>
          <w:divBdr>
            <w:top w:val="none" w:sz="0" w:space="0" w:color="auto"/>
            <w:left w:val="none" w:sz="0" w:space="0" w:color="auto"/>
            <w:bottom w:val="none" w:sz="0" w:space="0" w:color="auto"/>
            <w:right w:val="none" w:sz="0" w:space="0" w:color="auto"/>
          </w:divBdr>
        </w:div>
        <w:div w:id="1617758168">
          <w:marLeft w:val="446"/>
          <w:marRight w:val="0"/>
          <w:marTop w:val="0"/>
          <w:marBottom w:val="0"/>
          <w:divBdr>
            <w:top w:val="none" w:sz="0" w:space="0" w:color="auto"/>
            <w:left w:val="none" w:sz="0" w:space="0" w:color="auto"/>
            <w:bottom w:val="none" w:sz="0" w:space="0" w:color="auto"/>
            <w:right w:val="none" w:sz="0" w:space="0" w:color="auto"/>
          </w:divBdr>
        </w:div>
        <w:div w:id="2080444446">
          <w:marLeft w:val="1166"/>
          <w:marRight w:val="0"/>
          <w:marTop w:val="0"/>
          <w:marBottom w:val="0"/>
          <w:divBdr>
            <w:top w:val="none" w:sz="0" w:space="0" w:color="auto"/>
            <w:left w:val="none" w:sz="0" w:space="0" w:color="auto"/>
            <w:bottom w:val="none" w:sz="0" w:space="0" w:color="auto"/>
            <w:right w:val="none" w:sz="0" w:space="0" w:color="auto"/>
          </w:divBdr>
        </w:div>
        <w:div w:id="2093351195">
          <w:marLeft w:val="1166"/>
          <w:marRight w:val="0"/>
          <w:marTop w:val="0"/>
          <w:marBottom w:val="0"/>
          <w:divBdr>
            <w:top w:val="none" w:sz="0" w:space="0" w:color="auto"/>
            <w:left w:val="none" w:sz="0" w:space="0" w:color="auto"/>
            <w:bottom w:val="none" w:sz="0" w:space="0" w:color="auto"/>
            <w:right w:val="none" w:sz="0" w:space="0" w:color="auto"/>
          </w:divBdr>
        </w:div>
        <w:div w:id="789519402">
          <w:marLeft w:val="446"/>
          <w:marRight w:val="0"/>
          <w:marTop w:val="0"/>
          <w:marBottom w:val="0"/>
          <w:divBdr>
            <w:top w:val="none" w:sz="0" w:space="0" w:color="auto"/>
            <w:left w:val="none" w:sz="0" w:space="0" w:color="auto"/>
            <w:bottom w:val="none" w:sz="0" w:space="0" w:color="auto"/>
            <w:right w:val="none" w:sz="0" w:space="0" w:color="auto"/>
          </w:divBdr>
        </w:div>
        <w:div w:id="1848053041">
          <w:marLeft w:val="446"/>
          <w:marRight w:val="0"/>
          <w:marTop w:val="0"/>
          <w:marBottom w:val="0"/>
          <w:divBdr>
            <w:top w:val="none" w:sz="0" w:space="0" w:color="auto"/>
            <w:left w:val="none" w:sz="0" w:space="0" w:color="auto"/>
            <w:bottom w:val="none" w:sz="0" w:space="0" w:color="auto"/>
            <w:right w:val="none" w:sz="0" w:space="0" w:color="auto"/>
          </w:divBdr>
        </w:div>
        <w:div w:id="2019960606">
          <w:marLeft w:val="446"/>
          <w:marRight w:val="0"/>
          <w:marTop w:val="0"/>
          <w:marBottom w:val="0"/>
          <w:divBdr>
            <w:top w:val="none" w:sz="0" w:space="0" w:color="auto"/>
            <w:left w:val="none" w:sz="0" w:space="0" w:color="auto"/>
            <w:bottom w:val="none" w:sz="0" w:space="0" w:color="auto"/>
            <w:right w:val="none" w:sz="0" w:space="0" w:color="auto"/>
          </w:divBdr>
        </w:div>
        <w:div w:id="719859492">
          <w:marLeft w:val="446"/>
          <w:marRight w:val="0"/>
          <w:marTop w:val="0"/>
          <w:marBottom w:val="0"/>
          <w:divBdr>
            <w:top w:val="none" w:sz="0" w:space="0" w:color="auto"/>
            <w:left w:val="none" w:sz="0" w:space="0" w:color="auto"/>
            <w:bottom w:val="none" w:sz="0" w:space="0" w:color="auto"/>
            <w:right w:val="none" w:sz="0" w:space="0" w:color="auto"/>
          </w:divBdr>
        </w:div>
        <w:div w:id="941374218">
          <w:marLeft w:val="446"/>
          <w:marRight w:val="0"/>
          <w:marTop w:val="0"/>
          <w:marBottom w:val="0"/>
          <w:divBdr>
            <w:top w:val="none" w:sz="0" w:space="0" w:color="auto"/>
            <w:left w:val="none" w:sz="0" w:space="0" w:color="auto"/>
            <w:bottom w:val="none" w:sz="0" w:space="0" w:color="auto"/>
            <w:right w:val="none" w:sz="0" w:space="0" w:color="auto"/>
          </w:divBdr>
        </w:div>
        <w:div w:id="86731650">
          <w:marLeft w:val="446"/>
          <w:marRight w:val="0"/>
          <w:marTop w:val="0"/>
          <w:marBottom w:val="0"/>
          <w:divBdr>
            <w:top w:val="none" w:sz="0" w:space="0" w:color="auto"/>
            <w:left w:val="none" w:sz="0" w:space="0" w:color="auto"/>
            <w:bottom w:val="none" w:sz="0" w:space="0" w:color="auto"/>
            <w:right w:val="none" w:sz="0" w:space="0" w:color="auto"/>
          </w:divBdr>
        </w:div>
      </w:divsChild>
    </w:div>
    <w:div w:id="1725644112">
      <w:bodyDiv w:val="1"/>
      <w:marLeft w:val="0"/>
      <w:marRight w:val="0"/>
      <w:marTop w:val="0"/>
      <w:marBottom w:val="0"/>
      <w:divBdr>
        <w:top w:val="none" w:sz="0" w:space="0" w:color="auto"/>
        <w:left w:val="none" w:sz="0" w:space="0" w:color="auto"/>
        <w:bottom w:val="none" w:sz="0" w:space="0" w:color="auto"/>
        <w:right w:val="none" w:sz="0" w:space="0" w:color="auto"/>
      </w:divBdr>
    </w:div>
    <w:div w:id="1760786086">
      <w:bodyDiv w:val="1"/>
      <w:marLeft w:val="0"/>
      <w:marRight w:val="0"/>
      <w:marTop w:val="0"/>
      <w:marBottom w:val="0"/>
      <w:divBdr>
        <w:top w:val="none" w:sz="0" w:space="0" w:color="auto"/>
        <w:left w:val="none" w:sz="0" w:space="0" w:color="auto"/>
        <w:bottom w:val="none" w:sz="0" w:space="0" w:color="auto"/>
        <w:right w:val="none" w:sz="0" w:space="0" w:color="auto"/>
      </w:divBdr>
      <w:divsChild>
        <w:div w:id="201871185">
          <w:marLeft w:val="274"/>
          <w:marRight w:val="0"/>
          <w:marTop w:val="0"/>
          <w:marBottom w:val="0"/>
          <w:divBdr>
            <w:top w:val="none" w:sz="0" w:space="0" w:color="auto"/>
            <w:left w:val="none" w:sz="0" w:space="0" w:color="auto"/>
            <w:bottom w:val="none" w:sz="0" w:space="0" w:color="auto"/>
            <w:right w:val="none" w:sz="0" w:space="0" w:color="auto"/>
          </w:divBdr>
        </w:div>
        <w:div w:id="251276683">
          <w:marLeft w:val="274"/>
          <w:marRight w:val="0"/>
          <w:marTop w:val="0"/>
          <w:marBottom w:val="0"/>
          <w:divBdr>
            <w:top w:val="none" w:sz="0" w:space="0" w:color="auto"/>
            <w:left w:val="none" w:sz="0" w:space="0" w:color="auto"/>
            <w:bottom w:val="none" w:sz="0" w:space="0" w:color="auto"/>
            <w:right w:val="none" w:sz="0" w:space="0" w:color="auto"/>
          </w:divBdr>
        </w:div>
        <w:div w:id="513616128">
          <w:marLeft w:val="274"/>
          <w:marRight w:val="0"/>
          <w:marTop w:val="0"/>
          <w:marBottom w:val="0"/>
          <w:divBdr>
            <w:top w:val="none" w:sz="0" w:space="0" w:color="auto"/>
            <w:left w:val="none" w:sz="0" w:space="0" w:color="auto"/>
            <w:bottom w:val="none" w:sz="0" w:space="0" w:color="auto"/>
            <w:right w:val="none" w:sz="0" w:space="0" w:color="auto"/>
          </w:divBdr>
        </w:div>
        <w:div w:id="1066807318">
          <w:marLeft w:val="274"/>
          <w:marRight w:val="0"/>
          <w:marTop w:val="0"/>
          <w:marBottom w:val="0"/>
          <w:divBdr>
            <w:top w:val="none" w:sz="0" w:space="0" w:color="auto"/>
            <w:left w:val="none" w:sz="0" w:space="0" w:color="auto"/>
            <w:bottom w:val="none" w:sz="0" w:space="0" w:color="auto"/>
            <w:right w:val="none" w:sz="0" w:space="0" w:color="auto"/>
          </w:divBdr>
        </w:div>
        <w:div w:id="1255238338">
          <w:marLeft w:val="274"/>
          <w:marRight w:val="0"/>
          <w:marTop w:val="0"/>
          <w:marBottom w:val="0"/>
          <w:divBdr>
            <w:top w:val="none" w:sz="0" w:space="0" w:color="auto"/>
            <w:left w:val="none" w:sz="0" w:space="0" w:color="auto"/>
            <w:bottom w:val="none" w:sz="0" w:space="0" w:color="auto"/>
            <w:right w:val="none" w:sz="0" w:space="0" w:color="auto"/>
          </w:divBdr>
        </w:div>
      </w:divsChild>
    </w:div>
    <w:div w:id="1920476525">
      <w:bodyDiv w:val="1"/>
      <w:marLeft w:val="0"/>
      <w:marRight w:val="0"/>
      <w:marTop w:val="0"/>
      <w:marBottom w:val="0"/>
      <w:divBdr>
        <w:top w:val="none" w:sz="0" w:space="0" w:color="auto"/>
        <w:left w:val="none" w:sz="0" w:space="0" w:color="auto"/>
        <w:bottom w:val="none" w:sz="0" w:space="0" w:color="auto"/>
        <w:right w:val="none" w:sz="0" w:space="0" w:color="auto"/>
      </w:divBdr>
      <w:divsChild>
        <w:div w:id="989290444">
          <w:marLeft w:val="720"/>
          <w:marRight w:val="0"/>
          <w:marTop w:val="200"/>
          <w:marBottom w:val="0"/>
          <w:divBdr>
            <w:top w:val="none" w:sz="0" w:space="0" w:color="auto"/>
            <w:left w:val="none" w:sz="0" w:space="0" w:color="auto"/>
            <w:bottom w:val="none" w:sz="0" w:space="0" w:color="auto"/>
            <w:right w:val="none" w:sz="0" w:space="0" w:color="auto"/>
          </w:divBdr>
        </w:div>
        <w:div w:id="2089571617">
          <w:marLeft w:val="720"/>
          <w:marRight w:val="0"/>
          <w:marTop w:val="200"/>
          <w:marBottom w:val="0"/>
          <w:divBdr>
            <w:top w:val="none" w:sz="0" w:space="0" w:color="auto"/>
            <w:left w:val="none" w:sz="0" w:space="0" w:color="auto"/>
            <w:bottom w:val="none" w:sz="0" w:space="0" w:color="auto"/>
            <w:right w:val="none" w:sz="0" w:space="0" w:color="auto"/>
          </w:divBdr>
        </w:div>
        <w:div w:id="1131284870">
          <w:marLeft w:val="720"/>
          <w:marRight w:val="0"/>
          <w:marTop w:val="200"/>
          <w:marBottom w:val="0"/>
          <w:divBdr>
            <w:top w:val="none" w:sz="0" w:space="0" w:color="auto"/>
            <w:left w:val="none" w:sz="0" w:space="0" w:color="auto"/>
            <w:bottom w:val="none" w:sz="0" w:space="0" w:color="auto"/>
            <w:right w:val="none" w:sz="0" w:space="0" w:color="auto"/>
          </w:divBdr>
        </w:div>
        <w:div w:id="285623380">
          <w:marLeft w:val="720"/>
          <w:marRight w:val="0"/>
          <w:marTop w:val="200"/>
          <w:marBottom w:val="0"/>
          <w:divBdr>
            <w:top w:val="none" w:sz="0" w:space="0" w:color="auto"/>
            <w:left w:val="none" w:sz="0" w:space="0" w:color="auto"/>
            <w:bottom w:val="none" w:sz="0" w:space="0" w:color="auto"/>
            <w:right w:val="none" w:sz="0" w:space="0" w:color="auto"/>
          </w:divBdr>
        </w:div>
        <w:div w:id="953177573">
          <w:marLeft w:val="720"/>
          <w:marRight w:val="0"/>
          <w:marTop w:val="200"/>
          <w:marBottom w:val="0"/>
          <w:divBdr>
            <w:top w:val="none" w:sz="0" w:space="0" w:color="auto"/>
            <w:left w:val="none" w:sz="0" w:space="0" w:color="auto"/>
            <w:bottom w:val="none" w:sz="0" w:space="0" w:color="auto"/>
            <w:right w:val="none" w:sz="0" w:space="0" w:color="auto"/>
          </w:divBdr>
        </w:div>
        <w:div w:id="1341079902">
          <w:marLeft w:val="720"/>
          <w:marRight w:val="0"/>
          <w:marTop w:val="200"/>
          <w:marBottom w:val="0"/>
          <w:divBdr>
            <w:top w:val="none" w:sz="0" w:space="0" w:color="auto"/>
            <w:left w:val="none" w:sz="0" w:space="0" w:color="auto"/>
            <w:bottom w:val="none" w:sz="0" w:space="0" w:color="auto"/>
            <w:right w:val="none" w:sz="0" w:space="0" w:color="auto"/>
          </w:divBdr>
        </w:div>
        <w:div w:id="1019356776">
          <w:marLeft w:val="720"/>
          <w:marRight w:val="0"/>
          <w:marTop w:val="200"/>
          <w:marBottom w:val="0"/>
          <w:divBdr>
            <w:top w:val="none" w:sz="0" w:space="0" w:color="auto"/>
            <w:left w:val="none" w:sz="0" w:space="0" w:color="auto"/>
            <w:bottom w:val="none" w:sz="0" w:space="0" w:color="auto"/>
            <w:right w:val="none" w:sz="0" w:space="0" w:color="auto"/>
          </w:divBdr>
        </w:div>
      </w:divsChild>
    </w:div>
    <w:div w:id="2067023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search-expertise.ucll.be/nl/duik-met-je-leerlingen-de-wereld-van-duurzaam-beleggen-presentatie-en-materiaal" TargetMode="External"/><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hyperlink" Target="https://research-expertise.ucll.be/sites/default/files/2024-06/presentatie%20webinar%202024-06-11_0.pdf" TargetMode="External"/><Relationship Id="rId17" Type="http://schemas.openxmlformats.org/officeDocument/2006/relationships/image" Target="media/image7.png"/><Relationship Id="rId25" Type="http://schemas.openxmlformats.org/officeDocument/2006/relationships/hyperlink" Target="https://research-expertise.ucll.be/nl/duik-met-je-leerlingen-de-wereld-van-duurzaam-beleggen-presentatie-en-materiaa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www.vrt.be/vrtnws/nl/2023/10/18/beleggingsadvies-test-aankoop-wapens/" TargetMode="External"/><Relationship Id="rId23" Type="http://schemas.openxmlformats.org/officeDocument/2006/relationships/hyperlink" Target="https://research-expertise.ucll.be/nl/duik-met-je-leerlingen-de-wereld-van-duurzaam-beleggen-presentatie-en-materiaal"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yperlink" Target="https://www.hogent.be/projecten/live-your-life/"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2447</Words>
  <Characters>13461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Lambrix</dc:creator>
  <cp:keywords/>
  <dc:description/>
  <cp:lastModifiedBy>Karolien Vlayen</cp:lastModifiedBy>
  <cp:revision>150</cp:revision>
  <dcterms:created xsi:type="dcterms:W3CDTF">2024-08-30T07:15:00Z</dcterms:created>
  <dcterms:modified xsi:type="dcterms:W3CDTF">2024-08-31T11:47:00Z</dcterms:modified>
</cp:coreProperties>
</file>