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496" w14:textId="0FF89C77" w:rsidR="003F3012" w:rsidRPr="00067922" w:rsidRDefault="00DC5B73">
      <w:pPr>
        <w:rPr>
          <w:rFonts w:ascii="Tahoma" w:hAnsi="Tahoma" w:cs="Tahoma"/>
        </w:rPr>
      </w:pPr>
      <w:r w:rsidRPr="00DC5B73">
        <w:rPr>
          <w:rFonts w:ascii="Tahoma" w:hAnsi="Tahoma" w:cs="Tahoma"/>
          <w:noProof/>
          <w:lang w:eastAsia="nl-BE"/>
        </w:rPr>
        <w:drawing>
          <wp:anchor distT="0" distB="0" distL="114300" distR="114300" simplePos="0" relativeHeight="251658240" behindDoc="0" locked="0" layoutInCell="1" allowOverlap="1" wp14:anchorId="4F974544" wp14:editId="1225A26E">
            <wp:simplePos x="0" y="0"/>
            <wp:positionH relativeFrom="column">
              <wp:posOffset>-37681</wp:posOffset>
            </wp:positionH>
            <wp:positionV relativeFrom="paragraph">
              <wp:posOffset>-451748</wp:posOffset>
            </wp:positionV>
            <wp:extent cx="2743200" cy="647700"/>
            <wp:effectExtent l="0" t="0" r="0" b="0"/>
            <wp:wrapNone/>
            <wp:docPr id="733717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1732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43200" cy="647700"/>
                    </a:xfrm>
                    <a:prstGeom prst="rect">
                      <a:avLst/>
                    </a:prstGeom>
                  </pic:spPr>
                </pic:pic>
              </a:graphicData>
            </a:graphic>
          </wp:anchor>
        </w:drawing>
      </w:r>
    </w:p>
    <w:p w14:paraId="6E64C3E7" w14:textId="77777777" w:rsidR="003F3012" w:rsidRPr="00FC4F16" w:rsidRDefault="003F3012">
      <w:pPr>
        <w:rPr>
          <w:rFonts w:ascii="Tahoma" w:hAnsi="Tahoma" w:cs="Tahoma"/>
          <w:b/>
          <w:color w:val="003469"/>
        </w:rPr>
      </w:pPr>
    </w:p>
    <w:p w14:paraId="57A50399" w14:textId="47FD6AF0" w:rsidR="00D03298" w:rsidRPr="00FC4F16"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FC4F16">
        <w:rPr>
          <w:rFonts w:ascii="Tahoma" w:hAnsi="Tahoma" w:cs="Tahoma"/>
          <w:b/>
          <w:color w:val="003469"/>
          <w:sz w:val="24"/>
          <w:szCs w:val="24"/>
        </w:rPr>
        <w:t xml:space="preserve">Tools en </w:t>
      </w:r>
      <w:r w:rsidR="00F10551" w:rsidRPr="00FC4F16">
        <w:rPr>
          <w:rFonts w:ascii="Tahoma" w:hAnsi="Tahoma" w:cs="Tahoma"/>
          <w:b/>
          <w:color w:val="003469"/>
          <w:sz w:val="24"/>
          <w:szCs w:val="24"/>
        </w:rPr>
        <w:t>methodieken</w:t>
      </w:r>
      <w:r w:rsidR="00106B82" w:rsidRPr="00FC4F16">
        <w:rPr>
          <w:rFonts w:ascii="Tahoma" w:hAnsi="Tahoma" w:cs="Tahoma"/>
          <w:b/>
          <w:color w:val="003469"/>
          <w:sz w:val="24"/>
          <w:szCs w:val="24"/>
        </w:rPr>
        <w:t xml:space="preserve"> voor </w:t>
      </w:r>
      <w:r w:rsidR="00E462DF">
        <w:rPr>
          <w:rFonts w:ascii="Tahoma" w:hAnsi="Tahoma" w:cs="Tahoma"/>
          <w:b/>
          <w:color w:val="003469"/>
          <w:sz w:val="24"/>
          <w:szCs w:val="24"/>
        </w:rPr>
        <w:t xml:space="preserve">interne </w:t>
      </w:r>
      <w:r w:rsidR="00106B82" w:rsidRPr="00FC4F16">
        <w:rPr>
          <w:rFonts w:ascii="Tahoma" w:hAnsi="Tahoma" w:cs="Tahoma"/>
          <w:b/>
          <w:color w:val="003469"/>
          <w:sz w:val="24"/>
          <w:szCs w:val="24"/>
        </w:rPr>
        <w:t>loopbaan</w:t>
      </w:r>
      <w:r w:rsidR="00E462DF">
        <w:rPr>
          <w:rFonts w:ascii="Tahoma" w:hAnsi="Tahoma" w:cs="Tahoma"/>
          <w:b/>
          <w:color w:val="003469"/>
          <w:sz w:val="24"/>
          <w:szCs w:val="24"/>
        </w:rPr>
        <w:t>begeleiding</w:t>
      </w:r>
    </w:p>
    <w:p w14:paraId="196EF79F" w14:textId="243FD426" w:rsidR="000E3E9B" w:rsidRPr="00FC4F16"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rPr>
      </w:pPr>
      <w:r w:rsidRPr="001F70C3">
        <w:rPr>
          <w:rFonts w:ascii="Tahoma" w:hAnsi="Tahoma" w:cs="Tahoma"/>
          <w:b/>
          <w:color w:val="003469"/>
          <w:sz w:val="24"/>
          <w:szCs w:val="24"/>
        </w:rPr>
        <w:t>6</w:t>
      </w:r>
      <w:r w:rsidR="00286F0E" w:rsidRPr="001F70C3">
        <w:rPr>
          <w:rFonts w:ascii="Tahoma" w:hAnsi="Tahoma" w:cs="Tahoma"/>
          <w:b/>
          <w:color w:val="003469"/>
          <w:sz w:val="24"/>
          <w:szCs w:val="24"/>
        </w:rPr>
        <w:t xml:space="preserve"> studiepunten </w:t>
      </w:r>
      <w:r w:rsidR="007E1ABC" w:rsidRPr="001F70C3">
        <w:rPr>
          <w:rFonts w:ascii="Tahoma" w:hAnsi="Tahoma" w:cs="Tahoma"/>
          <w:b/>
          <w:color w:val="003469"/>
          <w:sz w:val="24"/>
          <w:szCs w:val="24"/>
        </w:rPr>
        <w:t>-</w:t>
      </w:r>
      <w:r w:rsidR="007E1ABC" w:rsidRPr="00FC4F16">
        <w:rPr>
          <w:rFonts w:ascii="Tahoma" w:hAnsi="Tahoma" w:cs="Tahoma"/>
          <w:b/>
          <w:color w:val="003469"/>
          <w:sz w:val="24"/>
          <w:szCs w:val="24"/>
        </w:rPr>
        <w:t xml:space="preserve"> </w:t>
      </w:r>
      <w:r w:rsidR="00286F0E" w:rsidRPr="00FC4F16">
        <w:rPr>
          <w:rFonts w:ascii="Tahoma" w:hAnsi="Tahoma" w:cs="Tahoma"/>
          <w:b/>
          <w:color w:val="003469"/>
          <w:sz w:val="24"/>
          <w:szCs w:val="24"/>
        </w:rPr>
        <w:t xml:space="preserve">Semester </w:t>
      </w:r>
      <w:r w:rsidRPr="00FC4F16">
        <w:rPr>
          <w:rFonts w:ascii="Tahoma" w:hAnsi="Tahoma" w:cs="Tahoma"/>
          <w:b/>
          <w:color w:val="003469"/>
          <w:sz w:val="24"/>
          <w:szCs w:val="24"/>
        </w:rPr>
        <w:t>2</w:t>
      </w:r>
    </w:p>
    <w:p w14:paraId="67AB701F" w14:textId="03BB85C4" w:rsidR="003F3012" w:rsidRPr="00A91C53" w:rsidRDefault="003F3012" w:rsidP="00534F3B">
      <w:pPr>
        <w:pStyle w:val="Heading1"/>
        <w:rPr>
          <w:rFonts w:ascii="Tahoma" w:hAnsi="Tahoma" w:cs="Tahoma"/>
          <w:color w:val="003469"/>
        </w:rPr>
      </w:pPr>
      <w:r w:rsidRPr="00A91C53">
        <w:rPr>
          <w:rFonts w:ascii="Tahoma" w:hAnsi="Tahoma" w:cs="Tahoma"/>
          <w:color w:val="003469"/>
        </w:rPr>
        <w:t xml:space="preserve">Rubrieken niveau </w:t>
      </w:r>
      <w:r w:rsidR="001120F5" w:rsidRPr="00A91C53">
        <w:rPr>
          <w:rFonts w:ascii="Tahoma" w:hAnsi="Tahoma" w:cs="Tahoma"/>
          <w:color w:val="003469"/>
        </w:rPr>
        <w:t>microcredential</w:t>
      </w:r>
      <w:r w:rsidRPr="00A91C53">
        <w:rPr>
          <w:rFonts w:ascii="Tahoma" w:hAnsi="Tahoma" w:cs="Tahoma"/>
          <w:color w:val="003469"/>
        </w:rPr>
        <w:t>:</w:t>
      </w:r>
    </w:p>
    <w:p w14:paraId="7EDB39BA" w14:textId="2AC313BC" w:rsidR="000F639D" w:rsidRPr="00067922" w:rsidRDefault="003F3012" w:rsidP="000A244E">
      <w:pPr>
        <w:pStyle w:val="Heading2"/>
        <w:rPr>
          <w:rFonts w:ascii="Tahoma" w:hAnsi="Tahoma" w:cs="Tahoma"/>
          <w:b/>
          <w:bCs/>
        </w:rPr>
      </w:pPr>
      <w:r w:rsidRPr="00067922">
        <w:rPr>
          <w:rFonts w:ascii="Tahoma" w:hAnsi="Tahoma" w:cs="Tahoma"/>
          <w:b/>
          <w:bCs/>
        </w:rPr>
        <w:t>Doelstellingen</w:t>
      </w:r>
    </w:p>
    <w:p w14:paraId="5C943DB5" w14:textId="27AEE43E" w:rsidR="00A74C7C" w:rsidRPr="001E5339" w:rsidRDefault="00A74C7C" w:rsidP="00A74C7C">
      <w:pPr>
        <w:shd w:val="clear" w:color="auto" w:fill="FFFFFF"/>
        <w:spacing w:before="100" w:beforeAutospacing="1" w:after="100" w:afterAutospacing="1" w:line="240" w:lineRule="auto"/>
        <w:rPr>
          <w:rFonts w:ascii="Tahoma" w:eastAsia="Times New Roman" w:hAnsi="Tahoma" w:cs="Tahoma"/>
          <w:color w:val="003469"/>
          <w:lang w:eastAsia="nl-BE"/>
        </w:rPr>
      </w:pPr>
      <w:r w:rsidRPr="001E5339">
        <w:rPr>
          <w:rFonts w:ascii="Tahoma" w:eastAsia="Times New Roman" w:hAnsi="Tahoma" w:cs="Tahoma"/>
          <w:b/>
          <w:bCs/>
          <w:color w:val="003469"/>
          <w:lang w:eastAsia="nl-BE"/>
        </w:rPr>
        <w:t>In d</w:t>
      </w:r>
      <w:r w:rsidR="00C838EC" w:rsidRPr="001E5339">
        <w:rPr>
          <w:rFonts w:ascii="Tahoma" w:eastAsia="Times New Roman" w:hAnsi="Tahoma" w:cs="Tahoma"/>
          <w:b/>
          <w:bCs/>
          <w:color w:val="003469"/>
          <w:lang w:eastAsia="nl-BE"/>
        </w:rPr>
        <w:t xml:space="preserve">eze microcredential </w:t>
      </w:r>
      <w:r w:rsidRPr="001E5339">
        <w:rPr>
          <w:rFonts w:ascii="Tahoma" w:eastAsia="Times New Roman" w:hAnsi="Tahoma" w:cs="Tahoma"/>
          <w:b/>
          <w:bCs/>
          <w:color w:val="003469"/>
          <w:lang w:eastAsia="nl-BE"/>
        </w:rPr>
        <w:t xml:space="preserve">werken we aan </w:t>
      </w:r>
      <w:r w:rsidR="0046552C" w:rsidRPr="001E5339">
        <w:rPr>
          <w:rFonts w:ascii="Tahoma" w:eastAsia="Times New Roman" w:hAnsi="Tahoma" w:cs="Tahoma"/>
          <w:b/>
          <w:bCs/>
          <w:color w:val="003469"/>
          <w:lang w:eastAsia="nl-BE"/>
        </w:rPr>
        <w:t xml:space="preserve">de </w:t>
      </w:r>
      <w:r w:rsidRPr="001E5339">
        <w:rPr>
          <w:rFonts w:ascii="Tahoma" w:eastAsia="Times New Roman" w:hAnsi="Tahoma" w:cs="Tahoma"/>
          <w:b/>
          <w:bCs/>
          <w:color w:val="003469"/>
          <w:lang w:eastAsia="nl-BE"/>
        </w:rPr>
        <w:t>volgende competenties:</w:t>
      </w:r>
    </w:p>
    <w:p w14:paraId="288FB8D9" w14:textId="77777777"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 xml:space="preserve">Empathisch en professioneel communiceren, actief luisteren en taalgebruik aanpassen om loopbaanvragen en doelen te verhelderen. </w:t>
      </w:r>
    </w:p>
    <w:p w14:paraId="22AF46B1" w14:textId="77777777"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 xml:space="preserve">Coachingstools en -methodieken inzetten om sterke punten, ontwikkelingsbehoeften en ambities te identificeren. </w:t>
      </w:r>
    </w:p>
    <w:p w14:paraId="203CFE0E" w14:textId="77777777"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 xml:space="preserve">Medewerkers begeleiden en stimuleren tot zelfsturend vermogen. </w:t>
      </w:r>
    </w:p>
    <w:p w14:paraId="4599009D" w14:textId="77777777"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 xml:space="preserve">Bijdragen aan kwalitatieve loopbaanontwikkeling door interventies te evalueren, feedback te geven en eigen professionele groei na te streven. </w:t>
      </w:r>
    </w:p>
    <w:p w14:paraId="42EE57EE" w14:textId="77777777"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 xml:space="preserve">Basisinstrumenten voor loopbaanbegeleiding kennen en toepassen in gesprekken en trajecten. </w:t>
      </w:r>
    </w:p>
    <w:p w14:paraId="69EBF2B9" w14:textId="77777777"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 xml:space="preserve">Inzicht verwerven in de structuur en dynamiek van de arbeidsmarkt. </w:t>
      </w:r>
    </w:p>
    <w:p w14:paraId="51F6DF6F" w14:textId="32906E80" w:rsidR="009B508C" w:rsidRDefault="009B508C" w:rsidP="009B508C">
      <w:pPr>
        <w:pStyle w:val="ListParagraph"/>
        <w:numPr>
          <w:ilvl w:val="0"/>
          <w:numId w:val="34"/>
        </w:numPr>
        <w:rPr>
          <w:rFonts w:ascii="Tahoma" w:hAnsi="Tahoma" w:cs="Tahoma"/>
          <w:color w:val="003469"/>
        </w:rPr>
      </w:pPr>
      <w:r w:rsidRPr="009B508C">
        <w:rPr>
          <w:rFonts w:ascii="Tahoma" w:hAnsi="Tahoma" w:cs="Tahoma"/>
          <w:color w:val="003469"/>
        </w:rPr>
        <w:t>Cliënten begeleiden bij het afstemmen van hun profiel op arbeidsmarktkansen.</w:t>
      </w:r>
    </w:p>
    <w:p w14:paraId="7B61ADAE" w14:textId="78E85D51" w:rsidR="00C201AE" w:rsidRPr="00C201AE" w:rsidRDefault="00C201AE" w:rsidP="00C201AE">
      <w:pPr>
        <w:pStyle w:val="ListParagraph"/>
        <w:numPr>
          <w:ilvl w:val="0"/>
          <w:numId w:val="34"/>
        </w:numPr>
        <w:rPr>
          <w:rFonts w:ascii="Tahoma" w:hAnsi="Tahoma" w:cs="Tahoma"/>
          <w:color w:val="003469"/>
        </w:rPr>
      </w:pPr>
      <w:r w:rsidRPr="003F5436">
        <w:rPr>
          <w:rFonts w:ascii="Tahoma" w:hAnsi="Tahoma" w:cs="Tahoma"/>
          <w:color w:val="003469"/>
        </w:rPr>
        <w:t>Reflecte</w:t>
      </w:r>
      <w:r>
        <w:rPr>
          <w:rFonts w:ascii="Tahoma" w:hAnsi="Tahoma" w:cs="Tahoma"/>
          <w:color w:val="003469"/>
        </w:rPr>
        <w:t>ren</w:t>
      </w:r>
      <w:r w:rsidRPr="003F5436">
        <w:rPr>
          <w:rFonts w:ascii="Tahoma" w:hAnsi="Tahoma" w:cs="Tahoma"/>
          <w:color w:val="003469"/>
        </w:rPr>
        <w:t xml:space="preserve"> op de eigen professionele ontwikkeling en actief </w:t>
      </w:r>
      <w:r>
        <w:rPr>
          <w:rFonts w:ascii="Tahoma" w:hAnsi="Tahoma" w:cs="Tahoma"/>
          <w:color w:val="003469"/>
        </w:rPr>
        <w:t xml:space="preserve">werken </w:t>
      </w:r>
      <w:r w:rsidRPr="003F5436">
        <w:rPr>
          <w:rFonts w:ascii="Tahoma" w:hAnsi="Tahoma" w:cs="Tahoma"/>
          <w:color w:val="003469"/>
        </w:rPr>
        <w:t>aan verbetering.</w:t>
      </w:r>
    </w:p>
    <w:p w14:paraId="6C2C5D21" w14:textId="77777777" w:rsidR="009B508C" w:rsidRPr="009B508C" w:rsidRDefault="009B508C" w:rsidP="009B508C">
      <w:pPr>
        <w:pStyle w:val="ListParagraph"/>
        <w:rPr>
          <w:rFonts w:ascii="Tahoma" w:hAnsi="Tahoma" w:cs="Tahoma"/>
          <w:color w:val="003469"/>
        </w:rPr>
      </w:pPr>
    </w:p>
    <w:p w14:paraId="4200B27C" w14:textId="77777777" w:rsidR="00106B82" w:rsidRPr="00A91C53" w:rsidRDefault="00106B82" w:rsidP="00106B82">
      <w:pPr>
        <w:pStyle w:val="Heading1"/>
        <w:rPr>
          <w:rFonts w:ascii="Tahoma" w:hAnsi="Tahoma" w:cs="Tahoma"/>
          <w:color w:val="003469"/>
        </w:rPr>
      </w:pPr>
      <w:r w:rsidRPr="00A91C53">
        <w:rPr>
          <w:rFonts w:ascii="Tahoma" w:hAnsi="Tahoma" w:cs="Tahoma"/>
          <w:color w:val="003469"/>
        </w:rPr>
        <w:t xml:space="preserve">Rubrieken niveau praktische organisatie: </w:t>
      </w:r>
    </w:p>
    <w:p w14:paraId="2FCC26E6" w14:textId="4F79002D" w:rsidR="00106B82" w:rsidRPr="00067922" w:rsidRDefault="00106B82" w:rsidP="00106B82">
      <w:pPr>
        <w:pStyle w:val="Heading2"/>
        <w:rPr>
          <w:rFonts w:ascii="Tahoma" w:hAnsi="Tahoma" w:cs="Tahoma"/>
          <w:b/>
          <w:bCs/>
        </w:rPr>
      </w:pPr>
      <w:r w:rsidRPr="00067922">
        <w:rPr>
          <w:rFonts w:ascii="Tahoma" w:hAnsi="Tahoma" w:cs="Tahoma"/>
          <w:b/>
          <w:bCs/>
        </w:rPr>
        <w:t xml:space="preserve">Overzicht opleiding </w:t>
      </w:r>
    </w:p>
    <w:p w14:paraId="40030119" w14:textId="77777777" w:rsidR="00153E95" w:rsidRDefault="00153E95" w:rsidP="00106B82">
      <w:pPr>
        <w:tabs>
          <w:tab w:val="left" w:pos="1490"/>
        </w:tabs>
        <w:rPr>
          <w:rFonts w:ascii="Tahoma" w:hAnsi="Tahoma" w:cs="Tahoma"/>
        </w:rPr>
      </w:pPr>
    </w:p>
    <w:p w14:paraId="45FD15F4" w14:textId="4F2C3EA5" w:rsidR="00106B82" w:rsidRPr="001E5339" w:rsidRDefault="00106B82" w:rsidP="00106B82">
      <w:pPr>
        <w:tabs>
          <w:tab w:val="left" w:pos="1490"/>
        </w:tabs>
        <w:rPr>
          <w:rFonts w:ascii="Tahoma" w:hAnsi="Tahoma" w:cs="Tahoma"/>
          <w:color w:val="003469"/>
        </w:rPr>
      </w:pPr>
      <w:r w:rsidRPr="001E5339">
        <w:rPr>
          <w:rFonts w:ascii="Tahoma" w:hAnsi="Tahoma" w:cs="Tahoma"/>
          <w:color w:val="003469"/>
        </w:rPr>
        <w:t xml:space="preserve">Het opleidingstraject bestaat uit </w:t>
      </w:r>
      <w:r w:rsidR="003464FF" w:rsidRPr="001E5339">
        <w:rPr>
          <w:rFonts w:ascii="Tahoma" w:hAnsi="Tahoma" w:cs="Tahoma"/>
          <w:color w:val="003469"/>
        </w:rPr>
        <w:t xml:space="preserve">een reeks van vijf workshops, </w:t>
      </w:r>
      <w:r w:rsidRPr="001E5339">
        <w:rPr>
          <w:rFonts w:ascii="Tahoma" w:hAnsi="Tahoma" w:cs="Tahoma"/>
          <w:color w:val="003469"/>
        </w:rPr>
        <w:t xml:space="preserve">die je </w:t>
      </w:r>
      <w:r w:rsidR="009349DA" w:rsidRPr="001E5339">
        <w:rPr>
          <w:rFonts w:ascii="Tahoma" w:hAnsi="Tahoma" w:cs="Tahoma"/>
          <w:color w:val="003469"/>
        </w:rPr>
        <w:t xml:space="preserve">ook </w:t>
      </w:r>
      <w:r w:rsidRPr="001E5339">
        <w:rPr>
          <w:rFonts w:ascii="Tahoma" w:hAnsi="Tahoma" w:cs="Tahoma"/>
          <w:color w:val="003469"/>
        </w:rPr>
        <w:t xml:space="preserve">apart kan volgen.  </w:t>
      </w:r>
    </w:p>
    <w:p w14:paraId="194007A9" w14:textId="21DA1732" w:rsidR="00106B82" w:rsidRPr="001E5339" w:rsidRDefault="00216A02" w:rsidP="00153E95">
      <w:pPr>
        <w:pStyle w:val="ListParagraph"/>
        <w:numPr>
          <w:ilvl w:val="0"/>
          <w:numId w:val="32"/>
        </w:numPr>
        <w:tabs>
          <w:tab w:val="left" w:pos="1490"/>
        </w:tabs>
        <w:rPr>
          <w:rFonts w:ascii="Tahoma" w:hAnsi="Tahoma" w:cs="Tahoma"/>
          <w:color w:val="003469"/>
        </w:rPr>
      </w:pPr>
      <w:r w:rsidRPr="001E5339">
        <w:rPr>
          <w:rFonts w:ascii="Tahoma" w:hAnsi="Tahoma" w:cs="Tahoma"/>
          <w:color w:val="003469"/>
        </w:rPr>
        <w:t>Workshop</w:t>
      </w:r>
      <w:r w:rsidR="00106B82" w:rsidRPr="001E5339">
        <w:rPr>
          <w:rFonts w:ascii="Tahoma" w:hAnsi="Tahoma" w:cs="Tahoma"/>
          <w:color w:val="003469"/>
        </w:rPr>
        <w:t xml:space="preserve"> 1: </w:t>
      </w:r>
      <w:r w:rsidR="009950B8" w:rsidRPr="001E5339">
        <w:rPr>
          <w:rFonts w:ascii="Tahoma" w:hAnsi="Tahoma" w:cs="Tahoma"/>
          <w:color w:val="003469"/>
        </w:rPr>
        <w:t>Talenten en drijfveren in kaart brengen</w:t>
      </w:r>
    </w:p>
    <w:p w14:paraId="00139120" w14:textId="77777777" w:rsidR="009950B8" w:rsidRPr="001E5339" w:rsidRDefault="002D272B" w:rsidP="00153E95">
      <w:pPr>
        <w:pStyle w:val="ListParagraph"/>
        <w:numPr>
          <w:ilvl w:val="0"/>
          <w:numId w:val="32"/>
        </w:numPr>
        <w:tabs>
          <w:tab w:val="left" w:pos="1490"/>
        </w:tabs>
        <w:rPr>
          <w:rFonts w:ascii="Tahoma" w:hAnsi="Tahoma" w:cs="Tahoma"/>
          <w:color w:val="003469"/>
        </w:rPr>
      </w:pPr>
      <w:r w:rsidRPr="001E5339">
        <w:rPr>
          <w:rFonts w:ascii="Tahoma" w:hAnsi="Tahoma" w:cs="Tahoma"/>
          <w:color w:val="003469"/>
        </w:rPr>
        <w:t xml:space="preserve">Workshop </w:t>
      </w:r>
      <w:r w:rsidR="00106B82" w:rsidRPr="001E5339">
        <w:rPr>
          <w:rFonts w:ascii="Tahoma" w:hAnsi="Tahoma" w:cs="Tahoma"/>
          <w:color w:val="003469"/>
        </w:rPr>
        <w:t xml:space="preserve">2: </w:t>
      </w:r>
      <w:r w:rsidR="009950B8" w:rsidRPr="001E5339">
        <w:rPr>
          <w:rFonts w:ascii="Tahoma" w:hAnsi="Tahoma" w:cs="Tahoma"/>
          <w:color w:val="003469"/>
        </w:rPr>
        <w:t>Loopbaanankers en waardenonderzoek</w:t>
      </w:r>
    </w:p>
    <w:p w14:paraId="71554706" w14:textId="732963C0" w:rsidR="00106B82" w:rsidRPr="001E5339" w:rsidRDefault="002D272B" w:rsidP="00153E95">
      <w:pPr>
        <w:pStyle w:val="ListParagraph"/>
        <w:numPr>
          <w:ilvl w:val="0"/>
          <w:numId w:val="32"/>
        </w:numPr>
        <w:tabs>
          <w:tab w:val="left" w:pos="1490"/>
        </w:tabs>
        <w:rPr>
          <w:rFonts w:ascii="Tahoma" w:hAnsi="Tahoma" w:cs="Tahoma"/>
          <w:color w:val="003469"/>
        </w:rPr>
      </w:pPr>
      <w:r w:rsidRPr="001E5339">
        <w:rPr>
          <w:rFonts w:ascii="Tahoma" w:hAnsi="Tahoma" w:cs="Tahoma"/>
          <w:color w:val="003469"/>
        </w:rPr>
        <w:t xml:space="preserve">Workshop </w:t>
      </w:r>
      <w:r w:rsidR="00106B82" w:rsidRPr="001E5339">
        <w:rPr>
          <w:rFonts w:ascii="Tahoma" w:hAnsi="Tahoma" w:cs="Tahoma"/>
          <w:color w:val="003469"/>
        </w:rPr>
        <w:t xml:space="preserve">3: </w:t>
      </w:r>
      <w:r w:rsidR="00095C39" w:rsidRPr="001E5339">
        <w:rPr>
          <w:rFonts w:ascii="Tahoma" w:hAnsi="Tahoma" w:cs="Tahoma"/>
          <w:color w:val="003469"/>
        </w:rPr>
        <w:t>Loopbaanvragen structureren en verdiepen</w:t>
      </w:r>
    </w:p>
    <w:p w14:paraId="6F9292A9" w14:textId="745B1946" w:rsidR="00106B82" w:rsidRPr="001E5339" w:rsidRDefault="002D272B" w:rsidP="00153E95">
      <w:pPr>
        <w:pStyle w:val="ListParagraph"/>
        <w:numPr>
          <w:ilvl w:val="0"/>
          <w:numId w:val="32"/>
        </w:numPr>
        <w:tabs>
          <w:tab w:val="left" w:pos="1490"/>
        </w:tabs>
        <w:rPr>
          <w:rFonts w:ascii="Tahoma" w:hAnsi="Tahoma" w:cs="Tahoma"/>
          <w:color w:val="003469"/>
        </w:rPr>
      </w:pPr>
      <w:r w:rsidRPr="001E5339">
        <w:rPr>
          <w:rFonts w:ascii="Tahoma" w:hAnsi="Tahoma" w:cs="Tahoma"/>
          <w:color w:val="003469"/>
        </w:rPr>
        <w:t xml:space="preserve">Workshop </w:t>
      </w:r>
      <w:r w:rsidR="00106B82" w:rsidRPr="001E5339">
        <w:rPr>
          <w:rFonts w:ascii="Tahoma" w:hAnsi="Tahoma" w:cs="Tahoma"/>
          <w:color w:val="003469"/>
        </w:rPr>
        <w:t xml:space="preserve">4: </w:t>
      </w:r>
      <w:r w:rsidR="00095C39" w:rsidRPr="001E5339">
        <w:rPr>
          <w:rFonts w:ascii="Tahoma" w:hAnsi="Tahoma" w:cs="Tahoma"/>
          <w:color w:val="003469"/>
        </w:rPr>
        <w:t>Toekomstoriëntatie en actieplanning</w:t>
      </w:r>
    </w:p>
    <w:p w14:paraId="4B39C63D" w14:textId="61510027" w:rsidR="009950B8" w:rsidRPr="001E5339" w:rsidRDefault="009950B8" w:rsidP="00153E95">
      <w:pPr>
        <w:pStyle w:val="ListParagraph"/>
        <w:numPr>
          <w:ilvl w:val="0"/>
          <w:numId w:val="32"/>
        </w:numPr>
        <w:tabs>
          <w:tab w:val="left" w:pos="1490"/>
        </w:tabs>
        <w:rPr>
          <w:rFonts w:ascii="Tahoma" w:hAnsi="Tahoma" w:cs="Tahoma"/>
          <w:color w:val="003469"/>
        </w:rPr>
      </w:pPr>
      <w:r w:rsidRPr="001E5339">
        <w:rPr>
          <w:rFonts w:ascii="Tahoma" w:hAnsi="Tahoma" w:cs="Tahoma"/>
          <w:color w:val="003469"/>
        </w:rPr>
        <w:t xml:space="preserve">Workshop 5: </w:t>
      </w:r>
      <w:r w:rsidR="00095C39" w:rsidRPr="001E5339">
        <w:rPr>
          <w:rFonts w:ascii="Tahoma" w:hAnsi="Tahoma" w:cs="Tahoma"/>
          <w:color w:val="003469"/>
        </w:rPr>
        <w:t>Integratie en supervisie</w:t>
      </w:r>
    </w:p>
    <w:p w14:paraId="690E2353" w14:textId="77777777" w:rsidR="00153E95" w:rsidRPr="001E5339" w:rsidRDefault="00153E95" w:rsidP="00106B82">
      <w:pPr>
        <w:tabs>
          <w:tab w:val="left" w:pos="1490"/>
        </w:tabs>
        <w:rPr>
          <w:rFonts w:ascii="Tahoma" w:hAnsi="Tahoma" w:cs="Tahoma"/>
          <w:color w:val="003469"/>
        </w:rPr>
      </w:pPr>
    </w:p>
    <w:p w14:paraId="3A44DBDE" w14:textId="77777777" w:rsidR="00E22B56" w:rsidRPr="00067922" w:rsidRDefault="00E22B56" w:rsidP="00E22B56">
      <w:pPr>
        <w:tabs>
          <w:tab w:val="left" w:pos="1490"/>
        </w:tabs>
        <w:rPr>
          <w:rFonts w:ascii="Tahoma" w:hAnsi="Tahoma" w:cs="Tahoma"/>
        </w:rPr>
      </w:pPr>
      <w:r w:rsidRPr="00E22B56">
        <w:rPr>
          <w:rFonts w:ascii="Tahoma" w:hAnsi="Tahoma" w:cs="Tahoma"/>
          <w:color w:val="003469"/>
        </w:rPr>
        <w:t>We werken met een blended aanpak: inspirerende workshops op de campus, afgewisseld met online vraagmomenten waar je terecht kunt voor extra ondersteuning.</w:t>
      </w:r>
    </w:p>
    <w:p w14:paraId="10761925" w14:textId="77777777" w:rsidR="00106B82" w:rsidRPr="00067922" w:rsidRDefault="00106B82" w:rsidP="00106B82">
      <w:pPr>
        <w:tabs>
          <w:tab w:val="left" w:pos="1490"/>
        </w:tabs>
        <w:rPr>
          <w:rFonts w:ascii="Tahoma" w:hAnsi="Tahoma" w:cs="Tahoma"/>
        </w:rPr>
      </w:pPr>
    </w:p>
    <w:p w14:paraId="1DAF5A83" w14:textId="77777777" w:rsidR="00106B82" w:rsidRPr="00067922" w:rsidRDefault="00106B82" w:rsidP="00106B82">
      <w:pPr>
        <w:pStyle w:val="Heading2"/>
        <w:rPr>
          <w:rFonts w:ascii="Tahoma" w:hAnsi="Tahoma" w:cs="Tahoma"/>
          <w:b/>
          <w:bCs/>
        </w:rPr>
      </w:pPr>
      <w:r w:rsidRPr="00067922">
        <w:rPr>
          <w:rFonts w:ascii="Tahoma" w:hAnsi="Tahoma" w:cs="Tahoma"/>
          <w:b/>
          <w:bCs/>
        </w:rPr>
        <w:t xml:space="preserve">Certificering </w:t>
      </w:r>
    </w:p>
    <w:p w14:paraId="3916F3FC" w14:textId="75368354" w:rsidR="009349DA" w:rsidRPr="001E5339" w:rsidRDefault="009349DA" w:rsidP="009349DA">
      <w:pPr>
        <w:pStyle w:val="ListParagraph"/>
        <w:numPr>
          <w:ilvl w:val="0"/>
          <w:numId w:val="30"/>
        </w:numPr>
        <w:rPr>
          <w:rFonts w:ascii="Tahoma" w:hAnsi="Tahoma" w:cs="Tahoma"/>
          <w:color w:val="003469"/>
        </w:rPr>
      </w:pPr>
      <w:r w:rsidRPr="001E5339">
        <w:rPr>
          <w:rFonts w:ascii="Tahoma" w:hAnsi="Tahoma" w:cs="Tahoma"/>
          <w:color w:val="003469"/>
        </w:rPr>
        <w:t xml:space="preserve">Wie slaagt voor alle </w:t>
      </w:r>
      <w:r w:rsidR="00E22B56">
        <w:rPr>
          <w:rFonts w:ascii="Tahoma" w:hAnsi="Tahoma" w:cs="Tahoma"/>
          <w:color w:val="003469"/>
        </w:rPr>
        <w:t>vijf</w:t>
      </w:r>
      <w:r w:rsidRPr="001E5339">
        <w:rPr>
          <w:rFonts w:ascii="Tahoma" w:hAnsi="Tahoma" w:cs="Tahoma"/>
          <w:color w:val="003469"/>
        </w:rPr>
        <w:t xml:space="preserve"> workshops met deelname aan de resp. evaluatieopdrachten, ontvangt een officieel getuigschrift/certificaat met de vermelde studiepunten.</w:t>
      </w:r>
    </w:p>
    <w:p w14:paraId="296846E6" w14:textId="76013138" w:rsidR="00106B82" w:rsidRPr="001E5339" w:rsidRDefault="009349DA" w:rsidP="009349DA">
      <w:pPr>
        <w:pStyle w:val="ListParagraph"/>
        <w:numPr>
          <w:ilvl w:val="0"/>
          <w:numId w:val="30"/>
        </w:numPr>
        <w:rPr>
          <w:rFonts w:ascii="Tahoma" w:hAnsi="Tahoma" w:cs="Tahoma"/>
          <w:color w:val="003469"/>
        </w:rPr>
      </w:pPr>
      <w:r w:rsidRPr="001E5339">
        <w:rPr>
          <w:rFonts w:ascii="Tahoma" w:hAnsi="Tahoma" w:cs="Tahoma"/>
          <w:color w:val="003469"/>
        </w:rPr>
        <w:lastRenderedPageBreak/>
        <w:t>Volg je een losse workshop uit interesse, zonder evaluatieopdracht, dan krijg je een attest van deelname.</w:t>
      </w:r>
    </w:p>
    <w:p w14:paraId="2074A339" w14:textId="77777777" w:rsidR="00106B82" w:rsidRPr="00067922" w:rsidRDefault="00106B82" w:rsidP="00106B82">
      <w:pPr>
        <w:pStyle w:val="Heading2"/>
        <w:rPr>
          <w:rFonts w:ascii="Tahoma" w:hAnsi="Tahoma" w:cs="Tahoma"/>
          <w:b/>
          <w:bCs/>
        </w:rPr>
      </w:pPr>
      <w:r w:rsidRPr="00067922">
        <w:rPr>
          <w:rFonts w:ascii="Tahoma" w:hAnsi="Tahoma" w:cs="Tahoma"/>
          <w:b/>
          <w:bCs/>
        </w:rPr>
        <w:t xml:space="preserve">Locatie en data </w:t>
      </w:r>
    </w:p>
    <w:p w14:paraId="6FFC989C" w14:textId="77777777" w:rsidR="00D8089C" w:rsidRDefault="00D8089C" w:rsidP="00106B82">
      <w:pPr>
        <w:rPr>
          <w:rFonts w:ascii="Tahoma" w:hAnsi="Tahoma" w:cs="Tahoma"/>
        </w:rPr>
      </w:pPr>
    </w:p>
    <w:p w14:paraId="43F17317" w14:textId="20D910A6" w:rsidR="00E22B56" w:rsidRPr="00E22B56" w:rsidRDefault="00E22B56" w:rsidP="00106B82">
      <w:pPr>
        <w:rPr>
          <w:rFonts w:ascii="Tahoma" w:hAnsi="Tahoma" w:cs="Tahoma"/>
          <w:b/>
          <w:bCs/>
        </w:rPr>
      </w:pPr>
      <w:r w:rsidRPr="00E22B56">
        <w:rPr>
          <w:rFonts w:ascii="Tahoma" w:hAnsi="Tahoma" w:cs="Tahoma"/>
          <w:b/>
          <w:bCs/>
          <w:color w:val="003469"/>
        </w:rPr>
        <w:t>Campus Diepenbeek</w:t>
      </w:r>
    </w:p>
    <w:p w14:paraId="322CAABE" w14:textId="4F6DD223" w:rsidR="00106B82" w:rsidRPr="001E5339" w:rsidRDefault="00765762" w:rsidP="00106B82">
      <w:pPr>
        <w:pStyle w:val="ListParagraph"/>
        <w:numPr>
          <w:ilvl w:val="0"/>
          <w:numId w:val="26"/>
        </w:numPr>
        <w:rPr>
          <w:rFonts w:ascii="Tahoma" w:hAnsi="Tahoma" w:cs="Tahoma"/>
          <w:color w:val="003469"/>
        </w:rPr>
      </w:pPr>
      <w:r w:rsidRPr="001E5339">
        <w:rPr>
          <w:rFonts w:ascii="Tahoma" w:hAnsi="Tahoma" w:cs="Tahoma"/>
          <w:color w:val="003469"/>
        </w:rPr>
        <w:t xml:space="preserve">Donderdag </w:t>
      </w:r>
      <w:r w:rsidR="00F84A1C" w:rsidRPr="001E5339">
        <w:rPr>
          <w:rFonts w:ascii="Tahoma" w:hAnsi="Tahoma" w:cs="Tahoma"/>
          <w:color w:val="003469"/>
        </w:rPr>
        <w:t>12 februari 2026 (9</w:t>
      </w:r>
      <w:r w:rsidR="00092DAF" w:rsidRPr="001E5339">
        <w:rPr>
          <w:rFonts w:ascii="Tahoma" w:hAnsi="Tahoma" w:cs="Tahoma"/>
          <w:color w:val="003469"/>
        </w:rPr>
        <w:t>:</w:t>
      </w:r>
      <w:r w:rsidR="00F84A1C" w:rsidRPr="001E5339">
        <w:rPr>
          <w:rFonts w:ascii="Tahoma" w:hAnsi="Tahoma" w:cs="Tahoma"/>
          <w:color w:val="003469"/>
        </w:rPr>
        <w:t>30 – 16</w:t>
      </w:r>
      <w:r w:rsidR="00092DAF" w:rsidRPr="001E5339">
        <w:rPr>
          <w:rFonts w:ascii="Tahoma" w:hAnsi="Tahoma" w:cs="Tahoma"/>
          <w:color w:val="003469"/>
        </w:rPr>
        <w:t>:00</w:t>
      </w:r>
      <w:r w:rsidR="00F84A1C" w:rsidRPr="001E5339">
        <w:rPr>
          <w:rFonts w:ascii="Tahoma" w:hAnsi="Tahoma" w:cs="Tahoma"/>
          <w:color w:val="003469"/>
        </w:rPr>
        <w:t xml:space="preserve">) </w:t>
      </w:r>
    </w:p>
    <w:p w14:paraId="57F4016F" w14:textId="43235631" w:rsidR="00F84A1C" w:rsidRPr="001E5339" w:rsidRDefault="00765762" w:rsidP="00F30A59">
      <w:pPr>
        <w:pStyle w:val="ListParagraph"/>
        <w:numPr>
          <w:ilvl w:val="0"/>
          <w:numId w:val="26"/>
        </w:numPr>
        <w:rPr>
          <w:rFonts w:ascii="Tahoma" w:hAnsi="Tahoma" w:cs="Tahoma"/>
          <w:color w:val="003469"/>
        </w:rPr>
      </w:pPr>
      <w:r w:rsidRPr="001E5339">
        <w:rPr>
          <w:rFonts w:ascii="Tahoma" w:hAnsi="Tahoma" w:cs="Tahoma"/>
          <w:color w:val="003469"/>
        </w:rPr>
        <w:t xml:space="preserve">Donderdag </w:t>
      </w:r>
      <w:r w:rsidR="00F30A59" w:rsidRPr="001E5339">
        <w:rPr>
          <w:rFonts w:ascii="Tahoma" w:hAnsi="Tahoma" w:cs="Tahoma"/>
          <w:color w:val="003469"/>
        </w:rPr>
        <w:t>5 maart 2026 (</w:t>
      </w:r>
      <w:r w:rsidR="00092DAF" w:rsidRPr="001E5339">
        <w:rPr>
          <w:rFonts w:ascii="Tahoma" w:hAnsi="Tahoma" w:cs="Tahoma"/>
          <w:color w:val="003469"/>
        </w:rPr>
        <w:t>9:30 – 16:00</w:t>
      </w:r>
      <w:r w:rsidR="00F30A59" w:rsidRPr="001E5339">
        <w:rPr>
          <w:rFonts w:ascii="Tahoma" w:hAnsi="Tahoma" w:cs="Tahoma"/>
          <w:color w:val="003469"/>
        </w:rPr>
        <w:t xml:space="preserve">) </w:t>
      </w:r>
    </w:p>
    <w:p w14:paraId="67C071E9" w14:textId="3DAE6899" w:rsidR="00F84A1C" w:rsidRPr="001E5339" w:rsidRDefault="00D52722" w:rsidP="00F30A59">
      <w:pPr>
        <w:pStyle w:val="ListParagraph"/>
        <w:numPr>
          <w:ilvl w:val="0"/>
          <w:numId w:val="26"/>
        </w:numPr>
        <w:rPr>
          <w:rFonts w:ascii="Tahoma" w:hAnsi="Tahoma" w:cs="Tahoma"/>
          <w:color w:val="003469"/>
        </w:rPr>
      </w:pPr>
      <w:r w:rsidRPr="001E5339">
        <w:rPr>
          <w:rFonts w:ascii="Tahoma" w:hAnsi="Tahoma" w:cs="Tahoma"/>
          <w:color w:val="003469"/>
        </w:rPr>
        <w:t xml:space="preserve">Dinsdag </w:t>
      </w:r>
      <w:r w:rsidR="00F30A59" w:rsidRPr="001E5339">
        <w:rPr>
          <w:rFonts w:ascii="Tahoma" w:hAnsi="Tahoma" w:cs="Tahoma"/>
          <w:color w:val="003469"/>
        </w:rPr>
        <w:t>17 maart 2026 (</w:t>
      </w:r>
      <w:r w:rsidR="00092DAF" w:rsidRPr="001E5339">
        <w:rPr>
          <w:rFonts w:ascii="Tahoma" w:hAnsi="Tahoma" w:cs="Tahoma"/>
          <w:color w:val="003469"/>
        </w:rPr>
        <w:t>9:30 – 16:00</w:t>
      </w:r>
      <w:r w:rsidR="00F30A59" w:rsidRPr="001E5339">
        <w:rPr>
          <w:rFonts w:ascii="Tahoma" w:hAnsi="Tahoma" w:cs="Tahoma"/>
          <w:color w:val="003469"/>
        </w:rPr>
        <w:t xml:space="preserve">) </w:t>
      </w:r>
    </w:p>
    <w:p w14:paraId="5C394460" w14:textId="5889CEE2" w:rsidR="00F84A1C" w:rsidRPr="001E5339" w:rsidRDefault="00D52722" w:rsidP="00F30A59">
      <w:pPr>
        <w:pStyle w:val="ListParagraph"/>
        <w:numPr>
          <w:ilvl w:val="0"/>
          <w:numId w:val="26"/>
        </w:numPr>
        <w:rPr>
          <w:rFonts w:ascii="Tahoma" w:hAnsi="Tahoma" w:cs="Tahoma"/>
          <w:color w:val="003469"/>
        </w:rPr>
      </w:pPr>
      <w:r w:rsidRPr="001E5339">
        <w:rPr>
          <w:rFonts w:ascii="Tahoma" w:hAnsi="Tahoma" w:cs="Tahoma"/>
          <w:color w:val="003469"/>
        </w:rPr>
        <w:t xml:space="preserve">Dinsdag </w:t>
      </w:r>
      <w:r w:rsidR="00E22B56">
        <w:rPr>
          <w:rFonts w:ascii="Tahoma" w:hAnsi="Tahoma" w:cs="Tahoma"/>
          <w:color w:val="003469"/>
        </w:rPr>
        <w:t>2 april</w:t>
      </w:r>
      <w:r w:rsidR="00765762" w:rsidRPr="001E5339">
        <w:rPr>
          <w:rFonts w:ascii="Tahoma" w:hAnsi="Tahoma" w:cs="Tahoma"/>
          <w:color w:val="003469"/>
        </w:rPr>
        <w:t xml:space="preserve"> </w:t>
      </w:r>
      <w:r w:rsidR="00F30A59" w:rsidRPr="001E5339">
        <w:rPr>
          <w:rFonts w:ascii="Tahoma" w:hAnsi="Tahoma" w:cs="Tahoma"/>
          <w:color w:val="003469"/>
        </w:rPr>
        <w:t xml:space="preserve">2026 </w:t>
      </w:r>
      <w:r w:rsidR="00E22B56" w:rsidRPr="001E5339">
        <w:rPr>
          <w:rFonts w:ascii="Tahoma" w:hAnsi="Tahoma" w:cs="Tahoma"/>
          <w:color w:val="003469"/>
        </w:rPr>
        <w:t>(9:30 – 16:00)</w:t>
      </w:r>
    </w:p>
    <w:p w14:paraId="4BC1F65D" w14:textId="01C12EA2" w:rsidR="00F30A59" w:rsidRPr="001E5339" w:rsidRDefault="00D52722" w:rsidP="00F30A59">
      <w:pPr>
        <w:pStyle w:val="ListParagraph"/>
        <w:numPr>
          <w:ilvl w:val="0"/>
          <w:numId w:val="26"/>
        </w:numPr>
        <w:rPr>
          <w:rFonts w:ascii="Tahoma" w:hAnsi="Tahoma" w:cs="Tahoma"/>
          <w:color w:val="003469"/>
        </w:rPr>
      </w:pPr>
      <w:r w:rsidRPr="001E5339">
        <w:rPr>
          <w:rFonts w:ascii="Tahoma" w:hAnsi="Tahoma" w:cs="Tahoma"/>
          <w:color w:val="003469"/>
        </w:rPr>
        <w:t xml:space="preserve">Donderdag </w:t>
      </w:r>
      <w:r w:rsidR="00F30A59" w:rsidRPr="001E5339">
        <w:rPr>
          <w:rFonts w:ascii="Tahoma" w:hAnsi="Tahoma" w:cs="Tahoma"/>
          <w:color w:val="003469"/>
        </w:rPr>
        <w:t>11 juni 2026 (9</w:t>
      </w:r>
      <w:r w:rsidR="00092DAF" w:rsidRPr="001E5339">
        <w:rPr>
          <w:rFonts w:ascii="Tahoma" w:hAnsi="Tahoma" w:cs="Tahoma"/>
          <w:color w:val="003469"/>
        </w:rPr>
        <w:t>:</w:t>
      </w:r>
      <w:r w:rsidR="00F30A59" w:rsidRPr="001E5339">
        <w:rPr>
          <w:rFonts w:ascii="Tahoma" w:hAnsi="Tahoma" w:cs="Tahoma"/>
          <w:color w:val="003469"/>
        </w:rPr>
        <w:t>30 – 16</w:t>
      </w:r>
      <w:r w:rsidR="00092DAF" w:rsidRPr="001E5339">
        <w:rPr>
          <w:rFonts w:ascii="Tahoma" w:hAnsi="Tahoma" w:cs="Tahoma"/>
          <w:color w:val="003469"/>
        </w:rPr>
        <w:t>:00</w:t>
      </w:r>
      <w:r w:rsidR="00F30A59" w:rsidRPr="001E5339">
        <w:rPr>
          <w:rFonts w:ascii="Tahoma" w:hAnsi="Tahoma" w:cs="Tahoma"/>
          <w:color w:val="003469"/>
        </w:rPr>
        <w:t xml:space="preserve">) </w:t>
      </w:r>
    </w:p>
    <w:p w14:paraId="5ACAC1AF" w14:textId="77777777" w:rsidR="00F30A59" w:rsidRPr="00067922" w:rsidRDefault="00F30A59" w:rsidP="00106B82">
      <w:pPr>
        <w:rPr>
          <w:rFonts w:ascii="Tahoma" w:hAnsi="Tahoma" w:cs="Tahoma"/>
        </w:rPr>
      </w:pPr>
    </w:p>
    <w:p w14:paraId="769F0EA4" w14:textId="77777777" w:rsidR="00106B82" w:rsidRPr="00067922" w:rsidRDefault="00106B82" w:rsidP="00106B82">
      <w:pPr>
        <w:pStyle w:val="Heading2"/>
        <w:rPr>
          <w:rFonts w:ascii="Tahoma" w:hAnsi="Tahoma" w:cs="Tahoma"/>
          <w:b/>
          <w:bCs/>
        </w:rPr>
      </w:pPr>
      <w:r w:rsidRPr="00067922">
        <w:rPr>
          <w:rFonts w:ascii="Tahoma" w:hAnsi="Tahoma" w:cs="Tahoma"/>
          <w:b/>
          <w:bCs/>
        </w:rPr>
        <w:t>Doelgroep</w:t>
      </w:r>
    </w:p>
    <w:p w14:paraId="4F019EB1" w14:textId="77777777" w:rsidR="00106B82" w:rsidRPr="001E5339" w:rsidRDefault="00106B82" w:rsidP="00106B82">
      <w:pPr>
        <w:rPr>
          <w:rFonts w:ascii="Tahoma" w:hAnsi="Tahoma" w:cs="Tahoma"/>
          <w:color w:val="003469"/>
        </w:rPr>
      </w:pPr>
      <w:r w:rsidRPr="001E5339">
        <w:rPr>
          <w:rFonts w:ascii="Tahoma" w:hAnsi="Tahoma" w:cs="Tahoma"/>
          <w:color w:val="003469"/>
        </w:rPr>
        <w:t>HR-medewerkers, leidinggevenden, teamleiders, coaches, mentoren en iedereen die betrokken is bij talentontwikkeling, loopbaanontwikkeling en welzijn op het werk.</w:t>
      </w:r>
    </w:p>
    <w:p w14:paraId="0C31C28C" w14:textId="77777777" w:rsidR="00106B82" w:rsidRPr="00067922" w:rsidRDefault="00106B82" w:rsidP="00106B82">
      <w:pPr>
        <w:rPr>
          <w:rFonts w:ascii="Tahoma" w:hAnsi="Tahoma" w:cs="Tahoma"/>
        </w:rPr>
      </w:pPr>
    </w:p>
    <w:p w14:paraId="6C012AF5" w14:textId="77777777" w:rsidR="00106B82" w:rsidRPr="00067922" w:rsidRDefault="00106B82" w:rsidP="00106B82">
      <w:pPr>
        <w:pStyle w:val="Heading2"/>
        <w:rPr>
          <w:rFonts w:ascii="Tahoma" w:hAnsi="Tahoma" w:cs="Tahoma"/>
          <w:b/>
          <w:bCs/>
        </w:rPr>
      </w:pPr>
      <w:r w:rsidRPr="00067922">
        <w:rPr>
          <w:rFonts w:ascii="Tahoma" w:hAnsi="Tahoma" w:cs="Tahoma"/>
          <w:b/>
          <w:bCs/>
        </w:rPr>
        <w:t xml:space="preserve">Onderwijstaal </w:t>
      </w:r>
    </w:p>
    <w:p w14:paraId="03D9D864" w14:textId="77777777" w:rsidR="00106B82" w:rsidRDefault="00106B82" w:rsidP="00106B82">
      <w:pPr>
        <w:rPr>
          <w:rFonts w:ascii="Tahoma" w:hAnsi="Tahoma" w:cs="Tahoma"/>
          <w:color w:val="003469"/>
        </w:rPr>
      </w:pPr>
      <w:r w:rsidRPr="001E5339">
        <w:rPr>
          <w:rFonts w:ascii="Tahoma" w:hAnsi="Tahoma" w:cs="Tahoma"/>
          <w:color w:val="003469"/>
        </w:rPr>
        <w:t>Nederlands</w:t>
      </w:r>
    </w:p>
    <w:p w14:paraId="677B6038" w14:textId="77777777" w:rsidR="0021103A" w:rsidRPr="001E5339" w:rsidRDefault="0021103A" w:rsidP="00106B82">
      <w:pPr>
        <w:rPr>
          <w:rFonts w:ascii="Tahoma" w:hAnsi="Tahoma" w:cs="Tahoma"/>
          <w:color w:val="003469"/>
        </w:rPr>
      </w:pPr>
    </w:p>
    <w:p w14:paraId="140A0C40" w14:textId="77777777" w:rsidR="00106B82" w:rsidRPr="00067922" w:rsidRDefault="00106B82" w:rsidP="00106B82">
      <w:pPr>
        <w:pStyle w:val="Heading2"/>
        <w:rPr>
          <w:rFonts w:ascii="Tahoma" w:hAnsi="Tahoma" w:cs="Tahoma"/>
          <w:b/>
          <w:bCs/>
        </w:rPr>
      </w:pPr>
      <w:r w:rsidRPr="00067922">
        <w:rPr>
          <w:rFonts w:ascii="Tahoma" w:hAnsi="Tahoma" w:cs="Tahoma"/>
          <w:b/>
          <w:bCs/>
        </w:rPr>
        <w:t>Studiegeld en subsidies</w:t>
      </w:r>
    </w:p>
    <w:p w14:paraId="6084B2B6" w14:textId="0CCB4B6E" w:rsidR="00106B82" w:rsidRPr="001E5339" w:rsidRDefault="00632A52" w:rsidP="00106B82">
      <w:pPr>
        <w:pStyle w:val="ListParagraph"/>
        <w:numPr>
          <w:ilvl w:val="0"/>
          <w:numId w:val="26"/>
        </w:numPr>
        <w:rPr>
          <w:rFonts w:ascii="Tahoma" w:hAnsi="Tahoma" w:cs="Tahoma"/>
          <w:color w:val="003469"/>
        </w:rPr>
      </w:pPr>
      <w:r>
        <w:rPr>
          <w:rFonts w:ascii="Tahoma" w:hAnsi="Tahoma" w:cs="Tahoma"/>
          <w:color w:val="003469"/>
        </w:rPr>
        <w:t xml:space="preserve">Prijs voor de vijf workshops: </w:t>
      </w:r>
      <w:r w:rsidR="007C61C2" w:rsidRPr="001E5339">
        <w:rPr>
          <w:rFonts w:ascii="Tahoma" w:hAnsi="Tahoma" w:cs="Tahoma"/>
          <w:color w:val="003469"/>
        </w:rPr>
        <w:t xml:space="preserve">€ </w:t>
      </w:r>
      <w:r w:rsidR="00A358CC">
        <w:rPr>
          <w:rFonts w:ascii="Tahoma" w:hAnsi="Tahoma" w:cs="Tahoma"/>
          <w:color w:val="003469"/>
        </w:rPr>
        <w:t>600</w:t>
      </w:r>
      <w:r w:rsidR="007C61C2">
        <w:rPr>
          <w:rFonts w:ascii="Tahoma" w:hAnsi="Tahoma" w:cs="Tahoma"/>
          <w:color w:val="003469"/>
        </w:rPr>
        <w:t xml:space="preserve"> </w:t>
      </w:r>
    </w:p>
    <w:p w14:paraId="5DC8EA8C" w14:textId="6672F2F4" w:rsidR="00106B82" w:rsidRDefault="003A4BF4" w:rsidP="00106B82">
      <w:pPr>
        <w:pStyle w:val="ListParagraph"/>
        <w:numPr>
          <w:ilvl w:val="0"/>
          <w:numId w:val="26"/>
        </w:numPr>
        <w:rPr>
          <w:rFonts w:ascii="Tahoma" w:hAnsi="Tahoma" w:cs="Tahoma"/>
          <w:color w:val="003469"/>
        </w:rPr>
      </w:pPr>
      <w:r>
        <w:rPr>
          <w:rFonts w:ascii="Tahoma" w:hAnsi="Tahoma" w:cs="Tahoma"/>
          <w:color w:val="003469"/>
        </w:rPr>
        <w:t xml:space="preserve">Een aparte workshop op campus: </w:t>
      </w:r>
      <w:r w:rsidRPr="001E5339">
        <w:rPr>
          <w:rFonts w:ascii="Tahoma" w:hAnsi="Tahoma" w:cs="Tahoma"/>
          <w:color w:val="003469"/>
        </w:rPr>
        <w:t>€</w:t>
      </w:r>
      <w:r>
        <w:rPr>
          <w:rFonts w:ascii="Tahoma" w:hAnsi="Tahoma" w:cs="Tahoma"/>
          <w:color w:val="003469"/>
        </w:rPr>
        <w:t xml:space="preserve"> 150</w:t>
      </w:r>
    </w:p>
    <w:p w14:paraId="67C20815" w14:textId="5DB6CD56" w:rsidR="003556BF" w:rsidRPr="005B2513" w:rsidRDefault="005B2513" w:rsidP="0030325F">
      <w:pPr>
        <w:pStyle w:val="ListParagraph"/>
        <w:numPr>
          <w:ilvl w:val="0"/>
          <w:numId w:val="28"/>
        </w:numPr>
        <w:rPr>
          <w:rFonts w:ascii="Tahoma" w:hAnsi="Tahoma" w:cs="Tahoma"/>
          <w:color w:val="003469"/>
        </w:rPr>
      </w:pPr>
      <w:r w:rsidRPr="005B2513">
        <w:rPr>
          <w:rFonts w:ascii="Tahoma" w:hAnsi="Tahoma" w:cs="Tahoma"/>
          <w:color w:val="003469"/>
        </w:rPr>
        <w:t>Voor een inschrijvingsbedrag boven de €100 kan je beroep doen op KMO-portefeuille, onder thema Personeelsmanagement (competentiebeleid). Aanbieder is UC Limburg</w:t>
      </w:r>
    </w:p>
    <w:p w14:paraId="0570B491" w14:textId="0216C666" w:rsidR="001B0565" w:rsidRPr="00A91C53" w:rsidRDefault="003F3012" w:rsidP="001B0565">
      <w:pPr>
        <w:pStyle w:val="Heading1"/>
        <w:rPr>
          <w:rFonts w:ascii="Tahoma" w:hAnsi="Tahoma" w:cs="Tahoma"/>
          <w:color w:val="003469"/>
        </w:rPr>
      </w:pPr>
      <w:r w:rsidRPr="00A91C53">
        <w:rPr>
          <w:rFonts w:ascii="Tahoma" w:hAnsi="Tahoma" w:cs="Tahoma"/>
          <w:color w:val="003469"/>
        </w:rPr>
        <w:t>Rubrieken niveau onderwijsleeractiviteit:</w:t>
      </w:r>
    </w:p>
    <w:p w14:paraId="6704AAAC" w14:textId="607B07C2" w:rsidR="001B0565" w:rsidRDefault="003F3012" w:rsidP="001B0565">
      <w:pPr>
        <w:pStyle w:val="Heading2"/>
        <w:rPr>
          <w:rFonts w:ascii="Tahoma" w:hAnsi="Tahoma" w:cs="Tahoma"/>
          <w:b/>
          <w:bCs/>
          <w:color w:val="E30046"/>
        </w:rPr>
      </w:pPr>
      <w:r w:rsidRPr="004F53D8">
        <w:rPr>
          <w:rFonts w:ascii="Tahoma" w:hAnsi="Tahoma" w:cs="Tahoma"/>
          <w:b/>
          <w:bCs/>
          <w:color w:val="E30046"/>
        </w:rPr>
        <w:t>Inhoud</w:t>
      </w:r>
    </w:p>
    <w:p w14:paraId="03F643DF" w14:textId="77777777" w:rsidR="0021103A" w:rsidRPr="0021103A" w:rsidRDefault="0021103A" w:rsidP="0021103A"/>
    <w:tbl>
      <w:tblPr>
        <w:tblStyle w:val="TableGrid"/>
        <w:tblW w:w="0" w:type="auto"/>
        <w:tblLook w:val="04A0" w:firstRow="1" w:lastRow="0" w:firstColumn="1" w:lastColumn="0" w:noHBand="0" w:noVBand="1"/>
      </w:tblPr>
      <w:tblGrid>
        <w:gridCol w:w="9062"/>
      </w:tblGrid>
      <w:tr w:rsidR="0021103A" w:rsidRPr="0021103A" w14:paraId="6E285E25" w14:textId="77777777" w:rsidTr="00F6683C">
        <w:tc>
          <w:tcPr>
            <w:tcW w:w="9062" w:type="dxa"/>
          </w:tcPr>
          <w:p w14:paraId="1BDB4E62" w14:textId="427418E2" w:rsidR="00513F99" w:rsidRPr="00E22B56" w:rsidRDefault="00513F99" w:rsidP="00513F99">
            <w:pPr>
              <w:rPr>
                <w:rFonts w:ascii="Tahoma" w:hAnsi="Tahoma" w:cs="Tahoma"/>
                <w:b/>
                <w:bCs/>
                <w:color w:val="003469"/>
              </w:rPr>
            </w:pPr>
            <w:r w:rsidRPr="00E22B56">
              <w:rPr>
                <w:rFonts w:ascii="Tahoma" w:hAnsi="Tahoma" w:cs="Tahoma"/>
                <w:b/>
                <w:bCs/>
                <w:color w:val="003469"/>
              </w:rPr>
              <w:t xml:space="preserve">In </w:t>
            </w:r>
            <w:r w:rsidR="0021103A" w:rsidRPr="00E22B56">
              <w:rPr>
                <w:rFonts w:ascii="Tahoma" w:hAnsi="Tahoma" w:cs="Tahoma"/>
                <w:b/>
                <w:bCs/>
                <w:color w:val="003469"/>
              </w:rPr>
              <w:t xml:space="preserve">deze microcredential </w:t>
            </w:r>
            <w:r w:rsidRPr="00E22B56">
              <w:rPr>
                <w:rFonts w:ascii="Tahoma" w:hAnsi="Tahoma" w:cs="Tahoma"/>
                <w:b/>
                <w:bCs/>
                <w:color w:val="003469"/>
              </w:rPr>
              <w:t>komen volgende inhouden aan bod:</w:t>
            </w:r>
          </w:p>
          <w:p w14:paraId="1D76B5C7" w14:textId="1534FF1A" w:rsidR="007E22F2" w:rsidRPr="0021103A" w:rsidRDefault="0015383B" w:rsidP="00110120">
            <w:pPr>
              <w:shd w:val="clear" w:color="auto" w:fill="FFFFFF"/>
              <w:spacing w:before="100" w:beforeAutospacing="1" w:after="100" w:afterAutospacing="1"/>
              <w:rPr>
                <w:rFonts w:ascii="Tahoma" w:eastAsia="Times New Roman" w:hAnsi="Tahoma" w:cs="Tahoma"/>
                <w:color w:val="003469"/>
                <w:lang w:eastAsia="nl-BE"/>
              </w:rPr>
            </w:pPr>
            <w:r w:rsidRPr="00E22B56">
              <w:rPr>
                <w:rFonts w:ascii="Tahoma" w:eastAsia="Times New Roman" w:hAnsi="Tahoma" w:cs="Tahoma"/>
                <w:color w:val="003469"/>
                <w:lang w:eastAsia="nl-BE"/>
              </w:rPr>
              <w:t>Deze reeks van 5 workshops biedt een intensieve verkenning van concrete tools</w:t>
            </w:r>
            <w:r w:rsidR="00F86B97" w:rsidRPr="00E22B56">
              <w:rPr>
                <w:rFonts w:ascii="Tahoma" w:eastAsia="Times New Roman" w:hAnsi="Tahoma" w:cs="Tahoma"/>
                <w:color w:val="003469"/>
                <w:lang w:eastAsia="nl-BE"/>
              </w:rPr>
              <w:t>,</w:t>
            </w:r>
            <w:r w:rsidR="00036E3D" w:rsidRPr="00E22B56">
              <w:rPr>
                <w:rFonts w:ascii="Tahoma" w:eastAsia="Times New Roman" w:hAnsi="Tahoma" w:cs="Tahoma"/>
                <w:color w:val="003469"/>
                <w:lang w:eastAsia="nl-BE"/>
              </w:rPr>
              <w:t xml:space="preserve"> </w:t>
            </w:r>
            <w:r w:rsidRPr="00E22B56">
              <w:rPr>
                <w:rFonts w:ascii="Tahoma" w:eastAsia="Times New Roman" w:hAnsi="Tahoma" w:cs="Tahoma"/>
                <w:color w:val="003469"/>
                <w:lang w:eastAsia="nl-BE"/>
              </w:rPr>
              <w:t xml:space="preserve">modellen en methodieken </w:t>
            </w:r>
            <w:r w:rsidR="00F86B97" w:rsidRPr="00E22B56">
              <w:rPr>
                <w:rFonts w:ascii="Tahoma" w:eastAsia="Times New Roman" w:hAnsi="Tahoma" w:cs="Tahoma"/>
                <w:color w:val="003469"/>
                <w:lang w:eastAsia="nl-BE"/>
              </w:rPr>
              <w:t xml:space="preserve">(bv. talentkaarten, loopbaanscans, arbeidsmarktkaart, profielanalyse) </w:t>
            </w:r>
            <w:r w:rsidRPr="00E22B56">
              <w:rPr>
                <w:rFonts w:ascii="Tahoma" w:eastAsia="Times New Roman" w:hAnsi="Tahoma" w:cs="Tahoma"/>
                <w:color w:val="003469"/>
                <w:lang w:eastAsia="nl-BE"/>
              </w:rPr>
              <w:t>die loopbaanprofessionals kunnen inzetten in begeleidingstrajecten. Elke workshop combineert theoretische onderbouw met praktische toepassing, reflectie en oefening.</w:t>
            </w:r>
          </w:p>
        </w:tc>
      </w:tr>
    </w:tbl>
    <w:p w14:paraId="080BB52E" w14:textId="77777777" w:rsidR="00F6683C" w:rsidRDefault="00F6683C" w:rsidP="00F6683C">
      <w:pPr>
        <w:rPr>
          <w:rFonts w:ascii="Tahoma" w:hAnsi="Tahoma" w:cs="Tahoma"/>
        </w:rPr>
      </w:pPr>
    </w:p>
    <w:p w14:paraId="3B3C4F8B" w14:textId="77777777" w:rsidR="00C836C8" w:rsidRPr="00067922" w:rsidRDefault="00C836C8" w:rsidP="00F6683C">
      <w:pPr>
        <w:rPr>
          <w:rFonts w:ascii="Tahoma" w:hAnsi="Tahoma" w:cs="Tahoma"/>
        </w:rPr>
      </w:pPr>
    </w:p>
    <w:p w14:paraId="5F812724" w14:textId="63899C9F" w:rsidR="003F3012" w:rsidRPr="004F53D8" w:rsidRDefault="003F3012" w:rsidP="005354C3">
      <w:pPr>
        <w:pStyle w:val="Heading2"/>
        <w:rPr>
          <w:rFonts w:ascii="Tahoma" w:hAnsi="Tahoma" w:cs="Tahoma"/>
          <w:b/>
          <w:bCs/>
          <w:color w:val="E30046"/>
        </w:rPr>
      </w:pPr>
      <w:r w:rsidRPr="004F53D8">
        <w:rPr>
          <w:rFonts w:ascii="Tahoma" w:hAnsi="Tahoma" w:cs="Tahoma"/>
          <w:b/>
          <w:bCs/>
          <w:color w:val="E30046"/>
        </w:rPr>
        <w:t>Studiemateriaal</w:t>
      </w:r>
    </w:p>
    <w:tbl>
      <w:tblPr>
        <w:tblStyle w:val="TableGrid"/>
        <w:tblW w:w="0" w:type="auto"/>
        <w:tblLook w:val="04A0" w:firstRow="1" w:lastRow="0" w:firstColumn="1" w:lastColumn="0" w:noHBand="0" w:noVBand="1"/>
      </w:tblPr>
      <w:tblGrid>
        <w:gridCol w:w="9062"/>
      </w:tblGrid>
      <w:tr w:rsidR="00762A19" w:rsidRPr="00762A19" w14:paraId="52B664DE" w14:textId="77777777" w:rsidTr="00D80AC1">
        <w:tc>
          <w:tcPr>
            <w:tcW w:w="9062" w:type="dxa"/>
          </w:tcPr>
          <w:p w14:paraId="2E0FBAE2" w14:textId="77777777" w:rsidR="0077345E" w:rsidRPr="00762A19" w:rsidRDefault="00971094" w:rsidP="0077345E">
            <w:pPr>
              <w:spacing w:before="100" w:beforeAutospacing="1" w:after="100" w:afterAutospacing="1"/>
              <w:jc w:val="both"/>
              <w:rPr>
                <w:rFonts w:ascii="Tahoma" w:hAnsi="Tahoma" w:cs="Tahoma"/>
                <w:color w:val="003469"/>
              </w:rPr>
            </w:pPr>
            <w:r w:rsidRPr="00762A19">
              <w:rPr>
                <w:rFonts w:ascii="Tahoma" w:hAnsi="Tahoma" w:cs="Tahoma"/>
                <w:color w:val="003469"/>
              </w:rPr>
              <w:t>Bae</w:t>
            </w:r>
            <w:r w:rsidR="0077345E" w:rsidRPr="00762A19">
              <w:rPr>
                <w:rFonts w:ascii="Tahoma" w:hAnsi="Tahoma" w:cs="Tahoma"/>
                <w:color w:val="003469"/>
              </w:rPr>
              <w:t>rt</w:t>
            </w:r>
            <w:r w:rsidRPr="00762A19">
              <w:rPr>
                <w:rFonts w:ascii="Tahoma" w:hAnsi="Tahoma" w:cs="Tahoma"/>
                <w:color w:val="003469"/>
              </w:rPr>
              <w:t xml:space="preserve">, S., &amp; De Bisschop, </w:t>
            </w:r>
            <w:r w:rsidR="00BA7A36" w:rsidRPr="00762A19">
              <w:rPr>
                <w:rFonts w:ascii="Tahoma" w:hAnsi="Tahoma" w:cs="Tahoma"/>
                <w:color w:val="003469"/>
              </w:rPr>
              <w:t>A</w:t>
            </w:r>
            <w:r w:rsidRPr="00762A19">
              <w:rPr>
                <w:rFonts w:ascii="Tahoma" w:hAnsi="Tahoma" w:cs="Tahoma"/>
                <w:color w:val="003469"/>
              </w:rPr>
              <w:t>. (20</w:t>
            </w:r>
            <w:r w:rsidR="00BA7A36" w:rsidRPr="00762A19">
              <w:rPr>
                <w:rFonts w:ascii="Tahoma" w:hAnsi="Tahoma" w:cs="Tahoma"/>
                <w:color w:val="003469"/>
              </w:rPr>
              <w:t>23</w:t>
            </w:r>
            <w:r w:rsidRPr="00762A19">
              <w:rPr>
                <w:rFonts w:ascii="Tahoma" w:hAnsi="Tahoma" w:cs="Tahoma"/>
                <w:color w:val="003469"/>
              </w:rPr>
              <w:t>). </w:t>
            </w:r>
            <w:r w:rsidRPr="00762A19">
              <w:rPr>
                <w:rFonts w:ascii="Tahoma" w:hAnsi="Tahoma" w:cs="Tahoma"/>
                <w:i/>
                <w:iCs/>
                <w:color w:val="003469"/>
              </w:rPr>
              <w:t>Je werk of je leve</w:t>
            </w:r>
            <w:r w:rsidR="0077345E" w:rsidRPr="00762A19">
              <w:rPr>
                <w:rFonts w:ascii="Tahoma" w:hAnsi="Tahoma" w:cs="Tahoma"/>
                <w:i/>
                <w:iCs/>
                <w:color w:val="003469"/>
              </w:rPr>
              <w:t>n?!</w:t>
            </w:r>
            <w:r w:rsidRPr="00762A19">
              <w:rPr>
                <w:rFonts w:ascii="Tahoma" w:hAnsi="Tahoma" w:cs="Tahoma"/>
                <w:i/>
                <w:iCs/>
                <w:color w:val="003469"/>
              </w:rPr>
              <w:t>.</w:t>
            </w:r>
            <w:r w:rsidR="0077345E" w:rsidRPr="00762A19">
              <w:rPr>
                <w:rFonts w:ascii="Tahoma" w:hAnsi="Tahoma" w:cs="Tahoma"/>
                <w:i/>
                <w:iCs/>
                <w:color w:val="003469"/>
              </w:rPr>
              <w:t xml:space="preserve"> Tips &amp; trick om geluk te vinden in je job.</w:t>
            </w:r>
            <w:r w:rsidRPr="00762A19">
              <w:rPr>
                <w:rFonts w:ascii="Tahoma" w:hAnsi="Tahoma" w:cs="Tahoma"/>
                <w:color w:val="003469"/>
              </w:rPr>
              <w:t xml:space="preserve"> Uitgeverij </w:t>
            </w:r>
            <w:r w:rsidR="0077345E" w:rsidRPr="00762A19">
              <w:rPr>
                <w:rFonts w:ascii="Tahoma" w:hAnsi="Tahoma" w:cs="Tahoma"/>
                <w:color w:val="003469"/>
              </w:rPr>
              <w:t>Pelckmans</w:t>
            </w:r>
            <w:r w:rsidRPr="00762A19">
              <w:rPr>
                <w:rFonts w:ascii="Tahoma" w:hAnsi="Tahoma" w:cs="Tahoma"/>
                <w:color w:val="003469"/>
              </w:rPr>
              <w:t>.</w:t>
            </w:r>
          </w:p>
          <w:p w14:paraId="72F3A2C7" w14:textId="3E10D20A" w:rsidR="0077345E" w:rsidRPr="00762A19" w:rsidRDefault="009F3A44" w:rsidP="0077345E">
            <w:pPr>
              <w:spacing w:before="100" w:beforeAutospacing="1" w:after="100" w:afterAutospacing="1"/>
              <w:jc w:val="both"/>
              <w:rPr>
                <w:rFonts w:ascii="Tahoma" w:hAnsi="Tahoma" w:cs="Tahoma"/>
                <w:color w:val="003469"/>
              </w:rPr>
            </w:pPr>
            <w:r w:rsidRPr="00762A19">
              <w:rPr>
                <w:rFonts w:ascii="Tahoma" w:hAnsi="Tahoma" w:cs="Tahoma"/>
                <w:color w:val="003469"/>
              </w:rPr>
              <w:t>Van Ass, S.</w:t>
            </w:r>
            <w:r w:rsidR="00CD60EA" w:rsidRPr="00762A19">
              <w:rPr>
                <w:rFonts w:ascii="Tahoma" w:hAnsi="Tahoma" w:cs="Tahoma"/>
                <w:color w:val="003469"/>
              </w:rPr>
              <w:t xml:space="preserve"> (20</w:t>
            </w:r>
            <w:r w:rsidR="005355B1" w:rsidRPr="00762A19">
              <w:rPr>
                <w:rFonts w:ascii="Tahoma" w:hAnsi="Tahoma" w:cs="Tahoma"/>
                <w:color w:val="003469"/>
              </w:rPr>
              <w:t>22</w:t>
            </w:r>
            <w:r w:rsidR="00CD60EA" w:rsidRPr="00762A19">
              <w:rPr>
                <w:rFonts w:ascii="Tahoma" w:hAnsi="Tahoma" w:cs="Tahoma"/>
                <w:color w:val="003469"/>
              </w:rPr>
              <w:t xml:space="preserve">). </w:t>
            </w:r>
            <w:r w:rsidR="005355B1" w:rsidRPr="00762A19">
              <w:rPr>
                <w:rFonts w:ascii="Tahoma" w:hAnsi="Tahoma" w:cs="Tahoma"/>
                <w:i/>
                <w:iCs/>
                <w:color w:val="003469"/>
              </w:rPr>
              <w:t>Het complete loopbaanboek.</w:t>
            </w:r>
            <w:r w:rsidR="005355B1" w:rsidRPr="00762A19">
              <w:rPr>
                <w:rFonts w:ascii="Tahoma" w:hAnsi="Tahoma" w:cs="Tahoma"/>
                <w:color w:val="003469"/>
              </w:rPr>
              <w:t xml:space="preserve"> </w:t>
            </w:r>
            <w:r w:rsidR="00971094" w:rsidRPr="00762A19">
              <w:rPr>
                <w:rFonts w:ascii="Tahoma" w:hAnsi="Tahoma" w:cs="Tahoma"/>
                <w:color w:val="003469"/>
              </w:rPr>
              <w:t xml:space="preserve">Uitgeverij </w:t>
            </w:r>
            <w:r w:rsidR="00FB0551" w:rsidRPr="00762A19">
              <w:rPr>
                <w:rFonts w:ascii="Tahoma" w:hAnsi="Tahoma" w:cs="Tahoma"/>
                <w:color w:val="003469"/>
              </w:rPr>
              <w:t>Boom.</w:t>
            </w:r>
          </w:p>
          <w:p w14:paraId="32D28EA0" w14:textId="652B2011" w:rsidR="00513F99" w:rsidRPr="00762A19" w:rsidRDefault="00CD60EA" w:rsidP="00E05135">
            <w:pPr>
              <w:spacing w:before="100" w:beforeAutospacing="1" w:after="100" w:afterAutospacing="1"/>
              <w:jc w:val="both"/>
              <w:rPr>
                <w:rFonts w:ascii="Tahoma" w:hAnsi="Tahoma" w:cs="Tahoma"/>
                <w:color w:val="003469"/>
              </w:rPr>
            </w:pPr>
            <w:r w:rsidRPr="00762A19">
              <w:rPr>
                <w:rFonts w:ascii="Tahoma" w:hAnsi="Tahoma" w:cs="Tahoma"/>
                <w:color w:val="003469"/>
              </w:rPr>
              <w:lastRenderedPageBreak/>
              <w:t>Materialen op Toledo</w:t>
            </w:r>
            <w:r w:rsidR="00417209" w:rsidRPr="00762A19">
              <w:rPr>
                <w:rFonts w:ascii="Tahoma" w:hAnsi="Tahoma" w:cs="Tahoma"/>
                <w:color w:val="003469"/>
              </w:rPr>
              <w:t xml:space="preserve"> Ultra</w:t>
            </w:r>
            <w:r w:rsidRPr="00762A19">
              <w:rPr>
                <w:rFonts w:ascii="Tahoma" w:hAnsi="Tahoma" w:cs="Tahoma"/>
                <w:color w:val="003469"/>
              </w:rPr>
              <w:t>: presentaties</w:t>
            </w:r>
            <w:r w:rsidR="00BF7DD6" w:rsidRPr="00762A19">
              <w:rPr>
                <w:rFonts w:ascii="Tahoma" w:hAnsi="Tahoma" w:cs="Tahoma"/>
                <w:color w:val="003469"/>
              </w:rPr>
              <w:t xml:space="preserve">, </w:t>
            </w:r>
            <w:r w:rsidRPr="00762A19">
              <w:rPr>
                <w:rFonts w:ascii="Tahoma" w:hAnsi="Tahoma" w:cs="Tahoma"/>
                <w:color w:val="003469"/>
              </w:rPr>
              <w:t>oefenmateriaal</w:t>
            </w:r>
            <w:r w:rsidR="00FD5391" w:rsidRPr="00762A19">
              <w:rPr>
                <w:rFonts w:ascii="Tahoma" w:hAnsi="Tahoma" w:cs="Tahoma"/>
                <w:color w:val="003469"/>
              </w:rPr>
              <w:t>, voorbeelden van succesvolle POP’s</w:t>
            </w:r>
            <w:r w:rsidR="00BF7DD6" w:rsidRPr="00762A19">
              <w:rPr>
                <w:rFonts w:ascii="Tahoma" w:hAnsi="Tahoma" w:cs="Tahoma"/>
                <w:color w:val="003469"/>
              </w:rPr>
              <w:t xml:space="preserve"> en artikels </w:t>
            </w:r>
          </w:p>
        </w:tc>
      </w:tr>
    </w:tbl>
    <w:p w14:paraId="478A6469" w14:textId="77777777" w:rsidR="00C77048" w:rsidRPr="00067922" w:rsidRDefault="00C77048" w:rsidP="00044D92">
      <w:pPr>
        <w:rPr>
          <w:rFonts w:ascii="Tahoma" w:hAnsi="Tahoma" w:cs="Tahoma"/>
        </w:rPr>
      </w:pPr>
    </w:p>
    <w:p w14:paraId="36770BAE" w14:textId="4642DDA6" w:rsidR="00CD60EA" w:rsidRPr="004F53D8" w:rsidRDefault="00040380" w:rsidP="00CD60EA">
      <w:pPr>
        <w:pStyle w:val="Heading2"/>
        <w:rPr>
          <w:rFonts w:ascii="Tahoma" w:hAnsi="Tahoma" w:cs="Tahoma"/>
          <w:b/>
          <w:bCs/>
          <w:color w:val="E30046"/>
        </w:rPr>
      </w:pPr>
      <w:r w:rsidRPr="004F53D8">
        <w:rPr>
          <w:rFonts w:ascii="Tahoma" w:hAnsi="Tahoma" w:cs="Tahoma"/>
          <w:b/>
          <w:bCs/>
          <w:color w:val="E30046"/>
        </w:rPr>
        <w:t>Werkvormen</w:t>
      </w:r>
      <w:r w:rsidR="00A5022F" w:rsidRPr="004F53D8">
        <w:rPr>
          <w:rFonts w:ascii="Tahoma" w:hAnsi="Tahoma" w:cs="Tahoma"/>
          <w:b/>
          <w:bCs/>
          <w:color w:val="E30046"/>
        </w:rPr>
        <w:t xml:space="preserve"> + toelichting </w:t>
      </w:r>
    </w:p>
    <w:tbl>
      <w:tblPr>
        <w:tblStyle w:val="TableGrid"/>
        <w:tblW w:w="0" w:type="auto"/>
        <w:tblLook w:val="04A0" w:firstRow="1" w:lastRow="0" w:firstColumn="1" w:lastColumn="0" w:noHBand="0" w:noVBand="1"/>
      </w:tblPr>
      <w:tblGrid>
        <w:gridCol w:w="9062"/>
      </w:tblGrid>
      <w:tr w:rsidR="009A0984" w:rsidRPr="009A0984" w14:paraId="160BB832" w14:textId="77777777" w:rsidTr="00FB3AC2">
        <w:tc>
          <w:tcPr>
            <w:tcW w:w="9062" w:type="dxa"/>
          </w:tcPr>
          <w:p w14:paraId="40BFC3AC" w14:textId="345A7F23"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D</w:t>
            </w:r>
            <w:r w:rsidR="007A4740" w:rsidRPr="00E22B56">
              <w:rPr>
                <w:rFonts w:ascii="Tahoma" w:hAnsi="Tahoma" w:cs="Tahoma"/>
                <w:color w:val="003469"/>
              </w:rPr>
              <w:t xml:space="preserve">eze microcredential </w:t>
            </w:r>
            <w:r w:rsidRPr="00E22B56">
              <w:rPr>
                <w:rFonts w:ascii="Tahoma" w:hAnsi="Tahoma" w:cs="Tahoma"/>
                <w:color w:val="003469"/>
              </w:rPr>
              <w:t xml:space="preserve">wordt </w:t>
            </w:r>
            <w:r w:rsidR="00833EB9" w:rsidRPr="00E22B56">
              <w:rPr>
                <w:rFonts w:ascii="Tahoma" w:hAnsi="Tahoma" w:cs="Tahoma"/>
                <w:color w:val="003469"/>
              </w:rPr>
              <w:t xml:space="preserve">op de campus </w:t>
            </w:r>
            <w:r w:rsidR="005647BF" w:rsidRPr="00E22B56">
              <w:rPr>
                <w:rFonts w:ascii="Tahoma" w:hAnsi="Tahoma" w:cs="Tahoma"/>
                <w:color w:val="003469"/>
              </w:rPr>
              <w:t xml:space="preserve">en online </w:t>
            </w:r>
            <w:r w:rsidR="00833EB9" w:rsidRPr="00E22B56">
              <w:rPr>
                <w:rFonts w:ascii="Tahoma" w:hAnsi="Tahoma" w:cs="Tahoma"/>
                <w:color w:val="003469"/>
              </w:rPr>
              <w:t xml:space="preserve">aangeboden tijdens </w:t>
            </w:r>
            <w:r w:rsidR="005647BF" w:rsidRPr="00E22B56">
              <w:rPr>
                <w:rFonts w:ascii="Tahoma" w:hAnsi="Tahoma" w:cs="Tahoma"/>
                <w:color w:val="003469"/>
              </w:rPr>
              <w:t>workshops</w:t>
            </w:r>
            <w:r w:rsidR="00833EB9" w:rsidRPr="00E22B56">
              <w:rPr>
                <w:rFonts w:ascii="Tahoma" w:hAnsi="Tahoma" w:cs="Tahoma"/>
                <w:color w:val="003469"/>
              </w:rPr>
              <w:t xml:space="preserve">. </w:t>
            </w:r>
          </w:p>
          <w:p w14:paraId="1B7C7069" w14:textId="77777777"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 xml:space="preserve">De lesvorm zal een combinatie zijn van </w:t>
            </w:r>
          </w:p>
          <w:p w14:paraId="18760A35" w14:textId="75F44F38" w:rsidR="00663D3D" w:rsidRPr="00E22B56" w:rsidRDefault="00713D39" w:rsidP="00663D3D">
            <w:pPr>
              <w:pStyle w:val="ListParagraph"/>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theoretische kaders (</w:t>
            </w:r>
            <w:r w:rsidR="00FF24BF" w:rsidRPr="00E22B56">
              <w:rPr>
                <w:rFonts w:ascii="Tahoma" w:hAnsi="Tahoma" w:cs="Tahoma"/>
                <w:color w:val="003469"/>
              </w:rPr>
              <w:t>colleges</w:t>
            </w:r>
            <w:r w:rsidRPr="00E22B56">
              <w:rPr>
                <w:rFonts w:ascii="Tahoma" w:hAnsi="Tahoma" w:cs="Tahoma"/>
                <w:color w:val="003469"/>
              </w:rPr>
              <w:t>)</w:t>
            </w:r>
          </w:p>
          <w:p w14:paraId="618CD8B2" w14:textId="77777777" w:rsidR="00663D3D" w:rsidRPr="00E22B56" w:rsidRDefault="00713D39" w:rsidP="00663D3D">
            <w:pPr>
              <w:pStyle w:val="ListParagraph"/>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 xml:space="preserve">praktijkvoorbeelden en oefeningen </w:t>
            </w:r>
          </w:p>
          <w:p w14:paraId="494F25BE" w14:textId="77777777" w:rsidR="00CF553E" w:rsidRPr="00E22B56" w:rsidRDefault="00CF553E" w:rsidP="00CF553E">
            <w:pPr>
              <w:pStyle w:val="ListParagraph"/>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case studies en rollenspelen</w:t>
            </w:r>
          </w:p>
          <w:p w14:paraId="7DFC8368" w14:textId="7391E07C" w:rsidR="006C5B3D" w:rsidRPr="00E22B56" w:rsidRDefault="00CF553E" w:rsidP="00663D3D">
            <w:pPr>
              <w:pStyle w:val="ListParagraph"/>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groepsdiscussies en peer feedback</w:t>
            </w:r>
          </w:p>
          <w:p w14:paraId="53423070" w14:textId="1EBB3B6D" w:rsidR="009E04BE"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We verwachten dat </w:t>
            </w:r>
            <w:r w:rsidR="00E447E9" w:rsidRPr="00E22B56">
              <w:rPr>
                <w:rFonts w:ascii="Tahoma" w:hAnsi="Tahoma" w:cs="Tahoma"/>
                <w:color w:val="003469"/>
              </w:rPr>
              <w:t>deelnemers</w:t>
            </w:r>
            <w:r w:rsidRPr="00E22B56">
              <w:rPr>
                <w:rFonts w:ascii="Tahoma" w:hAnsi="Tahoma" w:cs="Tahoma"/>
                <w:color w:val="003469"/>
              </w:rPr>
              <w:t xml:space="preserve"> tijdens de </w:t>
            </w:r>
            <w:r w:rsidR="00FF24BF" w:rsidRPr="00E22B56">
              <w:rPr>
                <w:rFonts w:ascii="Tahoma" w:hAnsi="Tahoma" w:cs="Tahoma"/>
                <w:color w:val="003469"/>
              </w:rPr>
              <w:t>colleges</w:t>
            </w:r>
            <w:r w:rsidRPr="00E22B56">
              <w:rPr>
                <w:rFonts w:ascii="Tahoma" w:hAnsi="Tahoma" w:cs="Tahoma"/>
                <w:color w:val="003469"/>
              </w:rPr>
              <w:t xml:space="preserve"> actief meewerken.  Dit houdt in dat de </w:t>
            </w:r>
            <w:r w:rsidR="00E447E9" w:rsidRPr="00E22B56">
              <w:rPr>
                <w:rFonts w:ascii="Tahoma" w:hAnsi="Tahoma" w:cs="Tahoma"/>
                <w:color w:val="003469"/>
              </w:rPr>
              <w:t>deelnemer</w:t>
            </w:r>
            <w:r w:rsidRPr="00E22B56">
              <w:rPr>
                <w:rFonts w:ascii="Tahoma" w:hAnsi="Tahoma" w:cs="Tahoma"/>
                <w:color w:val="003469"/>
              </w:rPr>
              <w:t xml:space="preserve"> de gevraagde resultaten en voorbereidingen kan voorleggen en dat het noodzakelijk voorbereidend studiewerk uitgevoerd is.  </w:t>
            </w:r>
          </w:p>
          <w:p w14:paraId="68BF53CC" w14:textId="1F6002A5" w:rsidR="00713D39"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Het is eveneens mogelijk dat de </w:t>
            </w:r>
            <w:r w:rsidR="00E447E9" w:rsidRPr="00E22B56">
              <w:rPr>
                <w:rFonts w:ascii="Tahoma" w:hAnsi="Tahoma" w:cs="Tahoma"/>
                <w:color w:val="003469"/>
              </w:rPr>
              <w:t>deelnemer</w:t>
            </w:r>
            <w:r w:rsidRPr="00E22B56">
              <w:rPr>
                <w:rFonts w:ascii="Tahoma" w:hAnsi="Tahoma" w:cs="Tahoma"/>
                <w:color w:val="003469"/>
              </w:rPr>
              <w:t xml:space="preserve"> niet-begeleide werktijd krijgt. Deze uren vult een </w:t>
            </w:r>
            <w:r w:rsidR="00E447E9" w:rsidRPr="00E22B56">
              <w:rPr>
                <w:rFonts w:ascii="Tahoma" w:hAnsi="Tahoma" w:cs="Tahoma"/>
                <w:color w:val="003469"/>
              </w:rPr>
              <w:t>deelnemer</w:t>
            </w:r>
            <w:r w:rsidRPr="00E22B56">
              <w:rPr>
                <w:rFonts w:ascii="Tahoma" w:hAnsi="Tahoma" w:cs="Tahoma"/>
                <w:color w:val="003469"/>
              </w:rPr>
              <w:t xml:space="preserve"> zelfstandig in met:</w:t>
            </w:r>
          </w:p>
          <w:p w14:paraId="4175596D" w14:textId="40840CBC" w:rsidR="008C7ACA" w:rsidRPr="00E22B56" w:rsidRDefault="008C7ACA" w:rsidP="008C7ACA">
            <w:pPr>
              <w:pStyle w:val="ListParagraph"/>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noodzakelijk voorbereidend studiewerk: verwerken van delen theorie in zelfstudie, voorbereidend opzoekwerk</w:t>
            </w:r>
          </w:p>
          <w:p w14:paraId="04C2D516" w14:textId="7CBF9148" w:rsidR="008C7ACA" w:rsidRPr="00E22B56" w:rsidRDefault="008C7ACA" w:rsidP="008C7ACA">
            <w:pPr>
              <w:pStyle w:val="ListParagraph"/>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opdrachten</w:t>
            </w:r>
            <w:r w:rsidR="00FF7DCB" w:rsidRPr="00E22B56">
              <w:rPr>
                <w:rFonts w:ascii="Tahoma" w:hAnsi="Tahoma" w:cs="Tahoma"/>
                <w:color w:val="003469"/>
              </w:rPr>
              <w:t xml:space="preserve"> (individueel en/of kleine groepen)</w:t>
            </w:r>
            <w:r w:rsidRPr="00E22B56">
              <w:rPr>
                <w:rFonts w:ascii="Tahoma" w:hAnsi="Tahoma" w:cs="Tahoma"/>
                <w:color w:val="003469"/>
              </w:rPr>
              <w:t xml:space="preserve"> en oefeningen voorbereiden en uitwerken</w:t>
            </w:r>
          </w:p>
          <w:p w14:paraId="14BB470F" w14:textId="0CAA0CE7" w:rsidR="00CD60EA" w:rsidRPr="00E22B56" w:rsidRDefault="00713D39" w:rsidP="00CD60EA">
            <w:pPr>
              <w:shd w:val="clear" w:color="auto" w:fill="FFFFFF"/>
              <w:spacing w:after="192"/>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is zelf verantwoordelijk om deze uren nuttig in te vullen naargelang de persoonlijke of groepsnoden.</w:t>
            </w:r>
          </w:p>
          <w:p w14:paraId="0AF28CAE" w14:textId="27DB5B64" w:rsidR="007E42DC" w:rsidRPr="009A0984" w:rsidRDefault="007E42DC" w:rsidP="00CD60EA">
            <w:pPr>
              <w:shd w:val="clear" w:color="auto" w:fill="FFFFFF"/>
              <w:spacing w:after="192"/>
              <w:rPr>
                <w:rFonts w:ascii="Tahoma" w:eastAsia="Times New Roman" w:hAnsi="Tahoma" w:cs="Tahoma"/>
                <w:color w:val="003469"/>
                <w:sz w:val="18"/>
                <w:szCs w:val="18"/>
                <w:lang w:eastAsia="nl-BE"/>
              </w:rPr>
            </w:pPr>
            <w:r w:rsidRPr="00E22B56">
              <w:rPr>
                <w:rFonts w:ascii="Tahoma" w:hAnsi="Tahoma" w:cs="Tahoma"/>
                <w:color w:val="003469"/>
              </w:rPr>
              <w:t>Er wordt op Toledo Ultra ook extra oefenmateriaal aangeboden.</w:t>
            </w:r>
          </w:p>
        </w:tc>
      </w:tr>
    </w:tbl>
    <w:p w14:paraId="184DFD6A" w14:textId="77777777" w:rsidR="00151E90" w:rsidRPr="00067922" w:rsidRDefault="00151E90" w:rsidP="006D1592">
      <w:pPr>
        <w:rPr>
          <w:rFonts w:ascii="Tahoma" w:hAnsi="Tahoma" w:cs="Tahoma"/>
        </w:rPr>
      </w:pPr>
    </w:p>
    <w:p w14:paraId="2196E852" w14:textId="7D29107A" w:rsidR="004813E6" w:rsidRPr="004F53D8" w:rsidRDefault="003F3012" w:rsidP="00B7268E">
      <w:pPr>
        <w:pStyle w:val="Heading1"/>
        <w:rPr>
          <w:rFonts w:ascii="Tahoma" w:hAnsi="Tahoma" w:cs="Tahoma"/>
          <w:color w:val="003469"/>
        </w:rPr>
      </w:pPr>
      <w:r w:rsidRPr="004F53D8">
        <w:rPr>
          <w:rFonts w:ascii="Tahoma" w:hAnsi="Tahoma" w:cs="Tahoma"/>
          <w:color w:val="003469"/>
        </w:rPr>
        <w:t>Rubrieken niveau evaluatieactiviteit</w:t>
      </w:r>
    </w:p>
    <w:p w14:paraId="4D5DBE3D" w14:textId="12D7F81A" w:rsidR="004813E6" w:rsidRPr="004F53D8" w:rsidRDefault="004813E6" w:rsidP="00B7268E">
      <w:pPr>
        <w:pStyle w:val="Heading2"/>
        <w:rPr>
          <w:rFonts w:ascii="Tahoma" w:hAnsi="Tahoma" w:cs="Tahoma"/>
          <w:b/>
          <w:bCs/>
          <w:color w:val="E30046"/>
        </w:rPr>
      </w:pPr>
      <w:r w:rsidRPr="004F53D8">
        <w:rPr>
          <w:rFonts w:ascii="Tahoma" w:hAnsi="Tahoma" w:cs="Tahoma"/>
          <w:b/>
          <w:bCs/>
          <w:color w:val="E30046"/>
        </w:rPr>
        <w:t>Beschrijving evaluatieactiviteit(en)</w:t>
      </w:r>
    </w:p>
    <w:tbl>
      <w:tblPr>
        <w:tblStyle w:val="TableGrid"/>
        <w:tblW w:w="0" w:type="auto"/>
        <w:tblLook w:val="04A0" w:firstRow="1" w:lastRow="0" w:firstColumn="1" w:lastColumn="0" w:noHBand="0" w:noVBand="1"/>
      </w:tblPr>
      <w:tblGrid>
        <w:gridCol w:w="9062"/>
      </w:tblGrid>
      <w:tr w:rsidR="000C7D26" w:rsidRPr="000C7D26" w14:paraId="2219FE37" w14:textId="77777777" w:rsidTr="004813E6">
        <w:tc>
          <w:tcPr>
            <w:tcW w:w="9062" w:type="dxa"/>
          </w:tcPr>
          <w:p w14:paraId="28039517" w14:textId="21A33A6D" w:rsidR="00870C19" w:rsidRPr="000C7D26" w:rsidRDefault="00870C19" w:rsidP="00870C19">
            <w:pPr>
              <w:spacing w:before="100" w:beforeAutospacing="1" w:after="100" w:afterAutospacing="1"/>
              <w:rPr>
                <w:rFonts w:ascii="Tahoma" w:hAnsi="Tahoma" w:cs="Tahoma"/>
                <w:color w:val="003469"/>
                <w:highlight w:val="yellow"/>
              </w:rPr>
            </w:pPr>
            <w:r w:rsidRPr="00E22B56">
              <w:rPr>
                <w:rFonts w:ascii="Tahoma" w:hAnsi="Tahoma" w:cs="Tahoma"/>
                <w:color w:val="003469"/>
              </w:rPr>
              <w:t xml:space="preserve">De </w:t>
            </w:r>
            <w:r w:rsidR="00E447E9" w:rsidRPr="00E22B56">
              <w:rPr>
                <w:rFonts w:ascii="Tahoma" w:hAnsi="Tahoma" w:cs="Tahoma"/>
                <w:color w:val="003469"/>
              </w:rPr>
              <w:t>deelnemers</w:t>
            </w:r>
            <w:r w:rsidRPr="00E22B56">
              <w:rPr>
                <w:rFonts w:ascii="Tahoma" w:hAnsi="Tahoma" w:cs="Tahoma"/>
                <w:color w:val="003469"/>
              </w:rPr>
              <w:t xml:space="preserve"> tonen aan dat zij in staat zijn een volledig en haalbaar persoonlijk ontwikkelplan (POP) op te stellen. Hierbij maken zij gebruik van diverse tools en methodieken om hun doelen, acties en voortgang helder te definiëren.</w:t>
            </w:r>
          </w:p>
          <w:p w14:paraId="12F40D0D" w14:textId="7A44D6D2" w:rsidR="00870C19" w:rsidRPr="00E22B56" w:rsidRDefault="00870C19" w:rsidP="00870C19">
            <w:pPr>
              <w:numPr>
                <w:ilvl w:val="0"/>
                <w:numId w:val="24"/>
              </w:numPr>
              <w:spacing w:before="100" w:beforeAutospacing="1" w:after="100" w:afterAutospacing="1"/>
              <w:rPr>
                <w:rFonts w:ascii="Tahoma" w:hAnsi="Tahoma" w:cs="Tahoma"/>
                <w:color w:val="003469"/>
              </w:rPr>
            </w:pPr>
            <w:r w:rsidRPr="00E22B56">
              <w:rPr>
                <w:rFonts w:ascii="Tahoma" w:hAnsi="Tahoma" w:cs="Tahoma"/>
                <w:b/>
                <w:bCs/>
                <w:color w:val="003469"/>
              </w:rPr>
              <w:t>Opstellen van het POP</w:t>
            </w:r>
          </w:p>
          <w:p w14:paraId="37A561BF" w14:textId="5540DD34" w:rsidR="00870C19" w:rsidRPr="00E22B56" w:rsidRDefault="00E447E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Deelnemers</w:t>
            </w:r>
            <w:r w:rsidR="00870C19" w:rsidRPr="00E22B56">
              <w:rPr>
                <w:rFonts w:ascii="Tahoma" w:hAnsi="Tahoma" w:cs="Tahoma"/>
                <w:color w:val="003469"/>
              </w:rPr>
              <w:t xml:space="preserve"> stellen een gedetailleerd persoonlijk ontwikkelplan op, waarin zij hun professionele doelen, actieplannen en tijdslijnen duidelijk beschrijven.</w:t>
            </w:r>
          </w:p>
          <w:p w14:paraId="5EA3B4CD" w14:textId="7C8F2593" w:rsidR="00870C19" w:rsidRPr="00E22B56" w:rsidRDefault="00870C1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 xml:space="preserve">Het POP </w:t>
            </w:r>
            <w:r w:rsidR="00500672" w:rsidRPr="00E22B56">
              <w:rPr>
                <w:rFonts w:ascii="Tahoma" w:hAnsi="Tahoma" w:cs="Tahoma"/>
                <w:color w:val="003469"/>
              </w:rPr>
              <w:t xml:space="preserve">bevat </w:t>
            </w:r>
            <w:r w:rsidRPr="00E22B56">
              <w:rPr>
                <w:rFonts w:ascii="Tahoma" w:hAnsi="Tahoma" w:cs="Tahoma"/>
                <w:color w:val="003469"/>
              </w:rPr>
              <w:t>SMART-doelen (Specifiek, Meetbaar, Acceptabel, Realistisch, Tijdsgebonden).</w:t>
            </w:r>
          </w:p>
          <w:p w14:paraId="495C0333" w14:textId="6E1A3C0B" w:rsidR="00870C19" w:rsidRPr="00E22B56" w:rsidRDefault="00870C19" w:rsidP="00870C19">
            <w:pPr>
              <w:numPr>
                <w:ilvl w:val="0"/>
                <w:numId w:val="24"/>
              </w:numPr>
              <w:spacing w:before="100" w:beforeAutospacing="1" w:after="100" w:afterAutospacing="1"/>
              <w:rPr>
                <w:rFonts w:ascii="Tahoma" w:hAnsi="Tahoma" w:cs="Tahoma"/>
                <w:color w:val="003469"/>
              </w:rPr>
            </w:pPr>
            <w:r w:rsidRPr="00E22B56">
              <w:rPr>
                <w:rFonts w:ascii="Tahoma" w:hAnsi="Tahoma" w:cs="Tahoma"/>
                <w:b/>
                <w:bCs/>
                <w:color w:val="003469"/>
              </w:rPr>
              <w:t xml:space="preserve">Gebruik van </w:t>
            </w:r>
            <w:r w:rsidR="00500672" w:rsidRPr="00E22B56">
              <w:rPr>
                <w:rFonts w:ascii="Tahoma" w:hAnsi="Tahoma" w:cs="Tahoma"/>
                <w:b/>
                <w:bCs/>
                <w:color w:val="003469"/>
              </w:rPr>
              <w:t>t</w:t>
            </w:r>
            <w:r w:rsidRPr="00E22B56">
              <w:rPr>
                <w:rFonts w:ascii="Tahoma" w:hAnsi="Tahoma" w:cs="Tahoma"/>
                <w:b/>
                <w:bCs/>
                <w:color w:val="003469"/>
              </w:rPr>
              <w:t xml:space="preserve">ools en </w:t>
            </w:r>
            <w:r w:rsidR="00500672" w:rsidRPr="00E22B56">
              <w:rPr>
                <w:rFonts w:ascii="Tahoma" w:hAnsi="Tahoma" w:cs="Tahoma"/>
                <w:b/>
                <w:bCs/>
                <w:color w:val="003469"/>
              </w:rPr>
              <w:t>m</w:t>
            </w:r>
            <w:r w:rsidRPr="00E22B56">
              <w:rPr>
                <w:rFonts w:ascii="Tahoma" w:hAnsi="Tahoma" w:cs="Tahoma"/>
                <w:b/>
                <w:bCs/>
                <w:color w:val="003469"/>
              </w:rPr>
              <w:t>ethodieken</w:t>
            </w:r>
          </w:p>
          <w:p w14:paraId="69F3967D" w14:textId="2A206964" w:rsidR="00870C19" w:rsidRPr="00E22B56" w:rsidRDefault="00E447E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Deelnemers</w:t>
            </w:r>
            <w:r w:rsidR="00870C19" w:rsidRPr="00E22B56">
              <w:rPr>
                <w:rFonts w:ascii="Tahoma" w:hAnsi="Tahoma" w:cs="Tahoma"/>
                <w:color w:val="003469"/>
              </w:rPr>
              <w:t xml:space="preserve"> passen verschillende loopbaanbegeleidingstools en methodieken toe, zoals zelfbeoordelingsinstrumenten, SWOT-analyses en reflectie-oefeningen.</w:t>
            </w:r>
          </w:p>
          <w:p w14:paraId="40E126E1" w14:textId="6D4E5F72" w:rsidR="00870C19" w:rsidRPr="00E22B56" w:rsidRDefault="00870C1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 xml:space="preserve">Het gebruik van deze tools </w:t>
            </w:r>
            <w:r w:rsidR="00DE2600" w:rsidRPr="00E22B56">
              <w:rPr>
                <w:rFonts w:ascii="Tahoma" w:hAnsi="Tahoma" w:cs="Tahoma"/>
                <w:color w:val="003469"/>
              </w:rPr>
              <w:t>wordt</w:t>
            </w:r>
            <w:r w:rsidRPr="00E22B56">
              <w:rPr>
                <w:rFonts w:ascii="Tahoma" w:hAnsi="Tahoma" w:cs="Tahoma"/>
                <w:color w:val="003469"/>
              </w:rPr>
              <w:t xml:space="preserve"> duidelijk gedocumenteerd en geïntegreerd in het POP.</w:t>
            </w:r>
          </w:p>
          <w:p w14:paraId="189D6E0B" w14:textId="6088464B" w:rsidR="00870C19" w:rsidRPr="00E22B56" w:rsidRDefault="00870C19" w:rsidP="00870C19">
            <w:pPr>
              <w:numPr>
                <w:ilvl w:val="0"/>
                <w:numId w:val="24"/>
              </w:numPr>
              <w:spacing w:before="100" w:beforeAutospacing="1" w:after="100" w:afterAutospacing="1"/>
              <w:rPr>
                <w:rFonts w:ascii="Tahoma" w:hAnsi="Tahoma" w:cs="Tahoma"/>
                <w:color w:val="003469"/>
              </w:rPr>
            </w:pPr>
            <w:r w:rsidRPr="00E22B56">
              <w:rPr>
                <w:rFonts w:ascii="Tahoma" w:hAnsi="Tahoma" w:cs="Tahoma"/>
                <w:b/>
                <w:bCs/>
                <w:color w:val="003469"/>
              </w:rPr>
              <w:t>Presentatie</w:t>
            </w:r>
          </w:p>
          <w:p w14:paraId="6A93497A" w14:textId="50977AAD" w:rsidR="00870C19" w:rsidRPr="00E22B56" w:rsidRDefault="00E447E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lastRenderedPageBreak/>
              <w:t>Deelnemers</w:t>
            </w:r>
            <w:r w:rsidR="00870C19" w:rsidRPr="00E22B56">
              <w:rPr>
                <w:rFonts w:ascii="Tahoma" w:hAnsi="Tahoma" w:cs="Tahoma"/>
                <w:color w:val="003469"/>
              </w:rPr>
              <w:t xml:space="preserve"> presenteren hun persoonlijk ontwikkelplan aan hun mede</w:t>
            </w:r>
            <w:r w:rsidRPr="00E22B56">
              <w:rPr>
                <w:rFonts w:ascii="Tahoma" w:hAnsi="Tahoma" w:cs="Tahoma"/>
                <w:color w:val="003469"/>
              </w:rPr>
              <w:t>deelnemers</w:t>
            </w:r>
            <w:r w:rsidR="00870C19" w:rsidRPr="00E22B56">
              <w:rPr>
                <w:rFonts w:ascii="Tahoma" w:hAnsi="Tahoma" w:cs="Tahoma"/>
                <w:color w:val="003469"/>
              </w:rPr>
              <w:t>.</w:t>
            </w:r>
          </w:p>
          <w:p w14:paraId="2F76B0FA" w14:textId="3A8B5250" w:rsidR="00870C19" w:rsidRPr="00E22B56" w:rsidRDefault="00870C1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 xml:space="preserve">De presentatie </w:t>
            </w:r>
            <w:r w:rsidR="00DE2600" w:rsidRPr="00E22B56">
              <w:rPr>
                <w:rFonts w:ascii="Tahoma" w:hAnsi="Tahoma" w:cs="Tahoma"/>
                <w:color w:val="003469"/>
              </w:rPr>
              <w:t>geeft</w:t>
            </w:r>
            <w:r w:rsidRPr="00E22B56">
              <w:rPr>
                <w:rFonts w:ascii="Tahoma" w:hAnsi="Tahoma" w:cs="Tahoma"/>
                <w:color w:val="003469"/>
              </w:rPr>
              <w:t xml:space="preserve"> een overzicht van de doelen, actieplannen en de gebruikte methodieken.</w:t>
            </w:r>
          </w:p>
          <w:p w14:paraId="7770309F" w14:textId="74D532CD" w:rsidR="00870C19" w:rsidRPr="00E22B56" w:rsidRDefault="00870C19" w:rsidP="00870C19">
            <w:pPr>
              <w:numPr>
                <w:ilvl w:val="0"/>
                <w:numId w:val="24"/>
              </w:numPr>
              <w:spacing w:before="100" w:beforeAutospacing="1" w:after="100" w:afterAutospacing="1"/>
              <w:rPr>
                <w:rFonts w:ascii="Tahoma" w:hAnsi="Tahoma" w:cs="Tahoma"/>
                <w:color w:val="003469"/>
              </w:rPr>
            </w:pPr>
            <w:r w:rsidRPr="00E22B56">
              <w:rPr>
                <w:rFonts w:ascii="Tahoma" w:hAnsi="Tahoma" w:cs="Tahoma"/>
                <w:b/>
                <w:bCs/>
                <w:color w:val="003469"/>
              </w:rPr>
              <w:t xml:space="preserve">Feedback en </w:t>
            </w:r>
            <w:r w:rsidR="00DE2600" w:rsidRPr="00E22B56">
              <w:rPr>
                <w:rFonts w:ascii="Tahoma" w:hAnsi="Tahoma" w:cs="Tahoma"/>
                <w:b/>
                <w:bCs/>
                <w:color w:val="003469"/>
              </w:rPr>
              <w:t>r</w:t>
            </w:r>
            <w:r w:rsidRPr="00E22B56">
              <w:rPr>
                <w:rFonts w:ascii="Tahoma" w:hAnsi="Tahoma" w:cs="Tahoma"/>
                <w:b/>
                <w:bCs/>
                <w:color w:val="003469"/>
              </w:rPr>
              <w:t>eflectie</w:t>
            </w:r>
          </w:p>
          <w:p w14:paraId="260640BE" w14:textId="5E7928E3" w:rsidR="00870C19" w:rsidRPr="00E22B56" w:rsidRDefault="00870C1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Tijdens de presentatie geven mede</w:t>
            </w:r>
            <w:r w:rsidR="00E447E9" w:rsidRPr="00E22B56">
              <w:rPr>
                <w:rFonts w:ascii="Tahoma" w:hAnsi="Tahoma" w:cs="Tahoma"/>
                <w:color w:val="003469"/>
              </w:rPr>
              <w:t>deelnemers</w:t>
            </w:r>
            <w:r w:rsidRPr="00E22B56">
              <w:rPr>
                <w:rFonts w:ascii="Tahoma" w:hAnsi="Tahoma" w:cs="Tahoma"/>
                <w:color w:val="003469"/>
              </w:rPr>
              <w:t xml:space="preserve"> constructieve feedback op het POP.</w:t>
            </w:r>
          </w:p>
          <w:p w14:paraId="58EE91F6" w14:textId="6C647A56" w:rsidR="00870C19" w:rsidRPr="00E22B56" w:rsidRDefault="00E447E9" w:rsidP="00870C19">
            <w:pPr>
              <w:numPr>
                <w:ilvl w:val="1"/>
                <w:numId w:val="24"/>
              </w:numPr>
              <w:spacing w:before="100" w:beforeAutospacing="1" w:after="100" w:afterAutospacing="1"/>
              <w:rPr>
                <w:rFonts w:ascii="Tahoma" w:hAnsi="Tahoma" w:cs="Tahoma"/>
                <w:color w:val="003469"/>
              </w:rPr>
            </w:pPr>
            <w:r w:rsidRPr="00E22B56">
              <w:rPr>
                <w:rFonts w:ascii="Tahoma" w:hAnsi="Tahoma" w:cs="Tahoma"/>
                <w:color w:val="003469"/>
              </w:rPr>
              <w:t>Deelnemers</w:t>
            </w:r>
            <w:r w:rsidR="00870C19" w:rsidRPr="00E22B56">
              <w:rPr>
                <w:rFonts w:ascii="Tahoma" w:hAnsi="Tahoma" w:cs="Tahoma"/>
                <w:color w:val="003469"/>
              </w:rPr>
              <w:t xml:space="preserve"> verwerken de ontvangen feedback en reflecteren op mogelijke verbeteringen en aanpassingen in hun POP.</w:t>
            </w:r>
          </w:p>
          <w:p w14:paraId="403E5B31" w14:textId="16C62F46" w:rsidR="00870C19" w:rsidRPr="00E22B56" w:rsidRDefault="00870C19" w:rsidP="007579C3">
            <w:pPr>
              <w:spacing w:before="100" w:beforeAutospacing="1" w:after="100" w:afterAutospacing="1"/>
              <w:rPr>
                <w:rFonts w:ascii="Tahoma" w:hAnsi="Tahoma" w:cs="Tahoma"/>
                <w:color w:val="003469"/>
              </w:rPr>
            </w:pPr>
            <w:r w:rsidRPr="00E22B56">
              <w:rPr>
                <w:rFonts w:ascii="Tahoma" w:hAnsi="Tahoma" w:cs="Tahoma"/>
                <w:color w:val="003469"/>
              </w:rPr>
              <w:t xml:space="preserve">Door deze evaluatieopdracht leren </w:t>
            </w:r>
            <w:r w:rsidR="00E447E9" w:rsidRPr="00E22B56">
              <w:rPr>
                <w:rFonts w:ascii="Tahoma" w:hAnsi="Tahoma" w:cs="Tahoma"/>
                <w:color w:val="003469"/>
              </w:rPr>
              <w:t>deelnemers</w:t>
            </w:r>
            <w:r w:rsidRPr="00E22B56">
              <w:rPr>
                <w:rFonts w:ascii="Tahoma" w:hAnsi="Tahoma" w:cs="Tahoma"/>
                <w:color w:val="003469"/>
              </w:rPr>
              <w:t xml:space="preserve"> niet alleen hoe ze een persoonlijk ontwikkelplan moeten opstellen, maar ook hoe ze effectief kunnen communiceren en samenwerken met anderen om hun professionele ontwikkeling te bevorderen.</w:t>
            </w:r>
          </w:p>
          <w:p w14:paraId="3A0AFC96" w14:textId="6ABDF6E4" w:rsidR="00F30BDC" w:rsidRPr="00E22B56" w:rsidRDefault="00F30BDC" w:rsidP="00F30BDC">
            <w:pPr>
              <w:spacing w:before="100" w:beforeAutospacing="1" w:after="100" w:afterAutospacing="1"/>
              <w:rPr>
                <w:rFonts w:ascii="Tahoma" w:hAnsi="Tahoma" w:cs="Tahoma"/>
                <w:color w:val="003469"/>
              </w:rPr>
            </w:pPr>
            <w:r w:rsidRPr="00E22B56">
              <w:rPr>
                <w:rFonts w:ascii="Tahoma" w:hAnsi="Tahoma" w:cs="Tahoma"/>
                <w:color w:val="003469"/>
              </w:rPr>
              <w:t xml:space="preserve">De beoordeling vindt plaats op basis van de volledigheid en haalbaarheid van het POP, het gebruik van tools en methodieken, de kwaliteit van de presentatie, en de mate waarin de </w:t>
            </w:r>
            <w:r w:rsidR="00E447E9" w:rsidRPr="00E22B56">
              <w:rPr>
                <w:rFonts w:ascii="Tahoma" w:hAnsi="Tahoma" w:cs="Tahoma"/>
                <w:color w:val="003469"/>
              </w:rPr>
              <w:t>deelnemer</w:t>
            </w:r>
            <w:r w:rsidRPr="00E22B56">
              <w:rPr>
                <w:rFonts w:ascii="Tahoma" w:hAnsi="Tahoma" w:cs="Tahoma"/>
                <w:color w:val="003469"/>
              </w:rPr>
              <w:t xml:space="preserve"> in staat is om constructieve feedback te geven en te ontvangen.</w:t>
            </w:r>
          </w:p>
          <w:p w14:paraId="2582B301" w14:textId="39B354C4" w:rsidR="00F30BDC" w:rsidRPr="000C7D26" w:rsidRDefault="00BE3DED" w:rsidP="007579C3">
            <w:pPr>
              <w:spacing w:before="100" w:beforeAutospacing="1" w:after="100" w:afterAutospacing="1"/>
              <w:rPr>
                <w:rFonts w:ascii="Tahoma" w:hAnsi="Tahoma" w:cs="Tahoma"/>
                <w:color w:val="003469"/>
              </w:rPr>
            </w:pPr>
            <w:r w:rsidRPr="00E22B56">
              <w:rPr>
                <w:rFonts w:ascii="Tahoma" w:hAnsi="Tahoma" w:cs="Tahoma"/>
                <w:color w:val="003469"/>
              </w:rPr>
              <w:t>De evaluatie wordt beoordeeld met een ‘geslaagd/niet geslaagd’-systeem.</w:t>
            </w:r>
            <w:r w:rsidRPr="000C7D26">
              <w:rPr>
                <w:rFonts w:ascii="Tahoma" w:hAnsi="Tahoma" w:cs="Tahoma"/>
                <w:color w:val="003469"/>
              </w:rPr>
              <w:t xml:space="preserve"> </w:t>
            </w:r>
          </w:p>
        </w:tc>
      </w:tr>
    </w:tbl>
    <w:p w14:paraId="5777B84E" w14:textId="77777777" w:rsidR="000E67B5" w:rsidRPr="00067922" w:rsidRDefault="000E67B5" w:rsidP="000E67B5">
      <w:pPr>
        <w:rPr>
          <w:rFonts w:ascii="Tahoma" w:hAnsi="Tahoma" w:cs="Tahoma"/>
        </w:rPr>
      </w:pPr>
    </w:p>
    <w:p w14:paraId="1A04E8E4" w14:textId="06AA8134" w:rsidR="00A07D15" w:rsidRPr="00067922" w:rsidRDefault="00271581" w:rsidP="00DF1101">
      <w:pPr>
        <w:pStyle w:val="Heading2"/>
        <w:rPr>
          <w:rFonts w:ascii="Tahoma" w:hAnsi="Tahoma" w:cs="Tahoma"/>
          <w:b/>
          <w:bCs/>
        </w:rPr>
      </w:pPr>
      <w:r w:rsidRPr="00067922">
        <w:rPr>
          <w:rFonts w:ascii="Tahoma" w:hAnsi="Tahoma" w:cs="Tahoma"/>
          <w:b/>
          <w:bCs/>
        </w:rPr>
        <w:t>Evaluatievorm</w:t>
      </w:r>
    </w:p>
    <w:tbl>
      <w:tblPr>
        <w:tblStyle w:val="TableGrid"/>
        <w:tblW w:w="0" w:type="auto"/>
        <w:tblLook w:val="04A0" w:firstRow="1" w:lastRow="0" w:firstColumn="1" w:lastColumn="0" w:noHBand="0" w:noVBand="1"/>
      </w:tblPr>
      <w:tblGrid>
        <w:gridCol w:w="9062"/>
      </w:tblGrid>
      <w:tr w:rsidR="000C7D26" w:rsidRPr="000C7D26" w14:paraId="16F709EF" w14:textId="77777777" w:rsidTr="00400788">
        <w:tc>
          <w:tcPr>
            <w:tcW w:w="9062" w:type="dxa"/>
          </w:tcPr>
          <w:p w14:paraId="69F1B4FD" w14:textId="77777777" w:rsidR="00B611D3" w:rsidRPr="00E22B56" w:rsidRDefault="00B611D3" w:rsidP="00A37664">
            <w:pPr>
              <w:pStyle w:val="ListParagraph"/>
              <w:numPr>
                <w:ilvl w:val="0"/>
                <w:numId w:val="5"/>
              </w:numPr>
              <w:rPr>
                <w:rFonts w:ascii="Tahoma" w:hAnsi="Tahoma" w:cs="Tahoma"/>
                <w:color w:val="003469"/>
              </w:rPr>
            </w:pPr>
            <w:r w:rsidRPr="00E22B56">
              <w:rPr>
                <w:rFonts w:ascii="Tahoma" w:hAnsi="Tahoma" w:cs="Tahoma"/>
                <w:color w:val="003469"/>
              </w:rPr>
              <w:t xml:space="preserve">Schriftelijk </w:t>
            </w:r>
          </w:p>
          <w:p w14:paraId="13549B24" w14:textId="77777777" w:rsidR="00DF1101" w:rsidRDefault="00DE2600" w:rsidP="00DE2600">
            <w:pPr>
              <w:pStyle w:val="ListParagraph"/>
              <w:numPr>
                <w:ilvl w:val="0"/>
                <w:numId w:val="5"/>
              </w:numPr>
              <w:rPr>
                <w:rFonts w:ascii="Tahoma" w:hAnsi="Tahoma" w:cs="Tahoma"/>
                <w:color w:val="003469"/>
              </w:rPr>
            </w:pPr>
            <w:r w:rsidRPr="00E22B56">
              <w:rPr>
                <w:rFonts w:ascii="Tahoma" w:hAnsi="Tahoma" w:cs="Tahoma"/>
                <w:color w:val="003469"/>
              </w:rPr>
              <w:t>Persoonlijk ontwikkelplan</w:t>
            </w:r>
          </w:p>
          <w:p w14:paraId="5E4BA49D" w14:textId="41A3661E" w:rsidR="00DE2600" w:rsidRPr="00E22B56" w:rsidRDefault="00E22B56" w:rsidP="00E22B56">
            <w:pPr>
              <w:pStyle w:val="ListParagraph"/>
              <w:numPr>
                <w:ilvl w:val="0"/>
                <w:numId w:val="5"/>
              </w:numPr>
              <w:rPr>
                <w:rFonts w:ascii="Tahoma" w:hAnsi="Tahoma" w:cs="Tahoma"/>
                <w:color w:val="003469"/>
              </w:rPr>
            </w:pPr>
            <w:r>
              <w:rPr>
                <w:rFonts w:ascii="Tahoma" w:hAnsi="Tahoma" w:cs="Tahoma"/>
                <w:color w:val="003469"/>
              </w:rPr>
              <w:t>Presentatie</w:t>
            </w:r>
          </w:p>
        </w:tc>
      </w:tr>
    </w:tbl>
    <w:p w14:paraId="10003540" w14:textId="77777777" w:rsidR="00B70652" w:rsidRPr="00067922" w:rsidRDefault="00B70652" w:rsidP="00B70652">
      <w:pPr>
        <w:rPr>
          <w:rFonts w:ascii="Tahoma" w:hAnsi="Tahoma" w:cs="Tahoma"/>
          <w:lang w:eastAsia="nl-BE"/>
        </w:rPr>
      </w:pPr>
    </w:p>
    <w:p w14:paraId="26FF2E5D" w14:textId="6CF5F5E2" w:rsidR="00663A0D" w:rsidRPr="00067922" w:rsidRDefault="00E52D52" w:rsidP="00DF1101">
      <w:pPr>
        <w:pStyle w:val="Heading2"/>
        <w:rPr>
          <w:rFonts w:ascii="Tahoma" w:hAnsi="Tahoma" w:cs="Tahoma"/>
          <w:b/>
          <w:bCs/>
        </w:rPr>
      </w:pPr>
      <w:r w:rsidRPr="00067922">
        <w:rPr>
          <w:rFonts w:ascii="Tahoma" w:hAnsi="Tahoma" w:cs="Tahoma"/>
          <w:b/>
          <w:bCs/>
        </w:rPr>
        <w:t>Aanpak tweede examenkans</w:t>
      </w:r>
    </w:p>
    <w:tbl>
      <w:tblPr>
        <w:tblStyle w:val="TableGrid"/>
        <w:tblW w:w="0" w:type="auto"/>
        <w:tblLook w:val="04A0" w:firstRow="1" w:lastRow="0" w:firstColumn="1" w:lastColumn="0" w:noHBand="0" w:noVBand="1"/>
      </w:tblPr>
      <w:tblGrid>
        <w:gridCol w:w="9062"/>
      </w:tblGrid>
      <w:tr w:rsidR="000C7D26" w:rsidRPr="000C7D26" w14:paraId="1DBFECB9" w14:textId="77777777" w:rsidTr="009A7B23">
        <w:tc>
          <w:tcPr>
            <w:tcW w:w="9062" w:type="dxa"/>
          </w:tcPr>
          <w:p w14:paraId="50B98AC2" w14:textId="38BAC93C" w:rsidR="009026E9" w:rsidRPr="00E22B5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Bij niet slagen krijgt de </w:t>
            </w:r>
            <w:r w:rsidR="00E447E9" w:rsidRPr="00E22B56">
              <w:rPr>
                <w:rFonts w:ascii="Tahoma" w:hAnsi="Tahoma" w:cs="Tahoma"/>
                <w:color w:val="003469"/>
              </w:rPr>
              <w:t>deelnemer</w:t>
            </w:r>
            <w:r w:rsidRPr="00E22B56">
              <w:rPr>
                <w:rFonts w:ascii="Tahoma" w:hAnsi="Tahoma" w:cs="Tahoma"/>
                <w:color w:val="003469"/>
              </w:rPr>
              <w:t xml:space="preserve"> een herkansingsopdracht. </w:t>
            </w:r>
          </w:p>
          <w:p w14:paraId="12BAA7B1" w14:textId="0FD3120F" w:rsidR="009026E9" w:rsidRPr="000C7D2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stelt een nieuw persoonlijk ontwikkelplan (POP) op, waarbij hij/zij de eerder ontvangen feedback verwerkt. Dit nieuwe POP wordt gepresenteerd bij de lector en beoordeeld volgens het ‘geslaagd/niet geslaagd’-systeem.</w:t>
            </w:r>
          </w:p>
        </w:tc>
      </w:tr>
    </w:tbl>
    <w:p w14:paraId="506FD6E6" w14:textId="77777777" w:rsidR="009A7B23" w:rsidRPr="00067922" w:rsidRDefault="009A7B23" w:rsidP="009A7B23">
      <w:pPr>
        <w:rPr>
          <w:rFonts w:ascii="Tahoma" w:hAnsi="Tahoma" w:cs="Tahoma"/>
        </w:rPr>
      </w:pPr>
    </w:p>
    <w:sectPr w:rsidR="009A7B23" w:rsidRPr="00067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405B" w14:textId="77777777" w:rsidR="005A796C" w:rsidRDefault="005A796C" w:rsidP="00DB00AD">
      <w:pPr>
        <w:spacing w:after="0" w:line="240" w:lineRule="auto"/>
      </w:pPr>
      <w:r>
        <w:separator/>
      </w:r>
    </w:p>
  </w:endnote>
  <w:endnote w:type="continuationSeparator" w:id="0">
    <w:p w14:paraId="2312F093" w14:textId="77777777" w:rsidR="005A796C" w:rsidRDefault="005A796C" w:rsidP="00DB00AD">
      <w:pPr>
        <w:spacing w:after="0" w:line="240" w:lineRule="auto"/>
      </w:pPr>
      <w:r>
        <w:continuationSeparator/>
      </w:r>
    </w:p>
  </w:endnote>
  <w:endnote w:type="continuationNotice" w:id="1">
    <w:p w14:paraId="3744FF92" w14:textId="77777777" w:rsidR="005A796C" w:rsidRDefault="005A7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88AC20" w14:paraId="094EBEEB" w14:textId="77777777" w:rsidTr="4188AC20">
      <w:trPr>
        <w:trHeight w:val="300"/>
      </w:trPr>
      <w:tc>
        <w:tcPr>
          <w:tcW w:w="3020" w:type="dxa"/>
        </w:tcPr>
        <w:p w14:paraId="40A94C1E" w14:textId="4DCE7D08" w:rsidR="4188AC20" w:rsidRDefault="4188AC20" w:rsidP="4188AC20">
          <w:pPr>
            <w:pStyle w:val="Header"/>
            <w:ind w:left="-115"/>
          </w:pPr>
        </w:p>
      </w:tc>
      <w:tc>
        <w:tcPr>
          <w:tcW w:w="3020" w:type="dxa"/>
        </w:tcPr>
        <w:p w14:paraId="58AD9DAB" w14:textId="65440BFB" w:rsidR="4188AC20" w:rsidRDefault="4188AC20" w:rsidP="4188AC20">
          <w:pPr>
            <w:pStyle w:val="Header"/>
            <w:jc w:val="center"/>
          </w:pPr>
        </w:p>
      </w:tc>
      <w:tc>
        <w:tcPr>
          <w:tcW w:w="3020" w:type="dxa"/>
        </w:tcPr>
        <w:p w14:paraId="27321B59" w14:textId="6849E642" w:rsidR="4188AC20" w:rsidRDefault="4188AC20" w:rsidP="4188AC20">
          <w:pPr>
            <w:pStyle w:val="Header"/>
            <w:ind w:right="-115"/>
            <w:jc w:val="right"/>
          </w:pPr>
        </w:p>
      </w:tc>
    </w:tr>
  </w:tbl>
  <w:p w14:paraId="3492A1BC" w14:textId="22D21B2F" w:rsidR="4188AC20" w:rsidRDefault="4188AC20" w:rsidP="4188A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83AB" w14:textId="77777777" w:rsidR="005A796C" w:rsidRDefault="005A796C" w:rsidP="00DB00AD">
      <w:pPr>
        <w:spacing w:after="0" w:line="240" w:lineRule="auto"/>
      </w:pPr>
      <w:r>
        <w:separator/>
      </w:r>
    </w:p>
  </w:footnote>
  <w:footnote w:type="continuationSeparator" w:id="0">
    <w:p w14:paraId="3B0EF307" w14:textId="77777777" w:rsidR="005A796C" w:rsidRDefault="005A796C" w:rsidP="00DB00AD">
      <w:pPr>
        <w:spacing w:after="0" w:line="240" w:lineRule="auto"/>
      </w:pPr>
      <w:r>
        <w:continuationSeparator/>
      </w:r>
    </w:p>
  </w:footnote>
  <w:footnote w:type="continuationNotice" w:id="1">
    <w:p w14:paraId="356CCEE5" w14:textId="77777777" w:rsidR="005A796C" w:rsidRDefault="005A79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2FB" w14:textId="1CC532DF" w:rsidR="00DB00AD" w:rsidRDefault="04940A02" w:rsidP="00DB00AD">
    <w:pPr>
      <w:pStyle w:val="Header"/>
      <w:tabs>
        <w:tab w:val="clear" w:pos="4536"/>
        <w:tab w:val="clear" w:pos="9072"/>
        <w:tab w:val="left" w:pos="6696"/>
      </w:tabs>
    </w:pPr>
    <w:r>
      <w:t xml:space="preserve">                                                                                                  </w:t>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Pr="04940A02">
      <w:rPr>
        <w:noProof/>
        <w:lang w:eastAsia="nl-BE"/>
      </w:rPr>
      <w:t xml:space="preserve">                                                       </w:t>
    </w:r>
    <w:r w:rsidRPr="04940A0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21"/>
    <w:multiLevelType w:val="multilevel"/>
    <w:tmpl w:val="9FA035B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C2D78"/>
    <w:multiLevelType w:val="hybridMultilevel"/>
    <w:tmpl w:val="6C4AC844"/>
    <w:lvl w:ilvl="0" w:tplc="50D4285A">
      <w:start w:val="5"/>
      <w:numFmt w:val="bullet"/>
      <w:lvlText w:val=""/>
      <w:lvlJc w:val="left"/>
      <w:pPr>
        <w:ind w:left="567" w:hanging="360"/>
      </w:pPr>
      <w:rPr>
        <w:rFonts w:ascii="Wingdings" w:eastAsiaTheme="minorHAnsi" w:hAnsi="Wingdings" w:cstheme="minorBidi" w:hint="default"/>
      </w:rPr>
    </w:lvl>
    <w:lvl w:ilvl="1" w:tplc="08130003" w:tentative="1">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007" w:hanging="360"/>
      </w:pPr>
      <w:rPr>
        <w:rFonts w:ascii="Wingdings" w:hAnsi="Wingdings" w:hint="default"/>
      </w:rPr>
    </w:lvl>
    <w:lvl w:ilvl="3" w:tplc="08130001" w:tentative="1">
      <w:start w:val="1"/>
      <w:numFmt w:val="bullet"/>
      <w:lvlText w:val=""/>
      <w:lvlJc w:val="left"/>
      <w:pPr>
        <w:ind w:left="2727" w:hanging="360"/>
      </w:pPr>
      <w:rPr>
        <w:rFonts w:ascii="Symbol" w:hAnsi="Symbol" w:hint="default"/>
      </w:rPr>
    </w:lvl>
    <w:lvl w:ilvl="4" w:tplc="08130003" w:tentative="1">
      <w:start w:val="1"/>
      <w:numFmt w:val="bullet"/>
      <w:lvlText w:val="o"/>
      <w:lvlJc w:val="left"/>
      <w:pPr>
        <w:ind w:left="3447" w:hanging="360"/>
      </w:pPr>
      <w:rPr>
        <w:rFonts w:ascii="Courier New" w:hAnsi="Courier New" w:cs="Courier New" w:hint="default"/>
      </w:rPr>
    </w:lvl>
    <w:lvl w:ilvl="5" w:tplc="08130005" w:tentative="1">
      <w:start w:val="1"/>
      <w:numFmt w:val="bullet"/>
      <w:lvlText w:val=""/>
      <w:lvlJc w:val="left"/>
      <w:pPr>
        <w:ind w:left="4167" w:hanging="360"/>
      </w:pPr>
      <w:rPr>
        <w:rFonts w:ascii="Wingdings" w:hAnsi="Wingdings" w:hint="default"/>
      </w:rPr>
    </w:lvl>
    <w:lvl w:ilvl="6" w:tplc="08130001" w:tentative="1">
      <w:start w:val="1"/>
      <w:numFmt w:val="bullet"/>
      <w:lvlText w:val=""/>
      <w:lvlJc w:val="left"/>
      <w:pPr>
        <w:ind w:left="4887" w:hanging="360"/>
      </w:pPr>
      <w:rPr>
        <w:rFonts w:ascii="Symbol" w:hAnsi="Symbol" w:hint="default"/>
      </w:rPr>
    </w:lvl>
    <w:lvl w:ilvl="7" w:tplc="08130003" w:tentative="1">
      <w:start w:val="1"/>
      <w:numFmt w:val="bullet"/>
      <w:lvlText w:val="o"/>
      <w:lvlJc w:val="left"/>
      <w:pPr>
        <w:ind w:left="5607" w:hanging="360"/>
      </w:pPr>
      <w:rPr>
        <w:rFonts w:ascii="Courier New" w:hAnsi="Courier New" w:cs="Courier New" w:hint="default"/>
      </w:rPr>
    </w:lvl>
    <w:lvl w:ilvl="8" w:tplc="08130005" w:tentative="1">
      <w:start w:val="1"/>
      <w:numFmt w:val="bullet"/>
      <w:lvlText w:val=""/>
      <w:lvlJc w:val="left"/>
      <w:pPr>
        <w:ind w:left="6327" w:hanging="360"/>
      </w:pPr>
      <w:rPr>
        <w:rFonts w:ascii="Wingdings" w:hAnsi="Wingdings" w:hint="default"/>
      </w:rPr>
    </w:lvl>
  </w:abstractNum>
  <w:abstractNum w:abstractNumId="2" w15:restartNumberingAfterBreak="0">
    <w:nsid w:val="12F46001"/>
    <w:multiLevelType w:val="multilevel"/>
    <w:tmpl w:val="EA148972"/>
    <w:lvl w:ilvl="0">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03AD1"/>
    <w:multiLevelType w:val="hybridMultilevel"/>
    <w:tmpl w:val="0456D442"/>
    <w:lvl w:ilvl="0" w:tplc="4DECE522">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F98091F"/>
    <w:multiLevelType w:val="hybridMultilevel"/>
    <w:tmpl w:val="7952D18A"/>
    <w:lvl w:ilvl="0" w:tplc="55F63506">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2C5383"/>
    <w:multiLevelType w:val="hybridMultilevel"/>
    <w:tmpl w:val="41CA35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3C0170"/>
    <w:multiLevelType w:val="hybridMultilevel"/>
    <w:tmpl w:val="B60C8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A1422F"/>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A47EA"/>
    <w:multiLevelType w:val="hybridMultilevel"/>
    <w:tmpl w:val="90D020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1157A50"/>
    <w:multiLevelType w:val="hybridMultilevel"/>
    <w:tmpl w:val="BC1AA3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6963D07"/>
    <w:multiLevelType w:val="hybridMultilevel"/>
    <w:tmpl w:val="B5784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89C4464"/>
    <w:multiLevelType w:val="hybridMultilevel"/>
    <w:tmpl w:val="E2F2E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99631A3"/>
    <w:multiLevelType w:val="hybridMultilevel"/>
    <w:tmpl w:val="D5BC4466"/>
    <w:lvl w:ilvl="0" w:tplc="902EBF06">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963799"/>
    <w:multiLevelType w:val="hybridMultilevel"/>
    <w:tmpl w:val="9F9C9026"/>
    <w:lvl w:ilvl="0" w:tplc="15329842">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4E29B0"/>
    <w:multiLevelType w:val="hybridMultilevel"/>
    <w:tmpl w:val="0B7C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411A3E"/>
    <w:multiLevelType w:val="hybridMultilevel"/>
    <w:tmpl w:val="000E9A1C"/>
    <w:lvl w:ilvl="0" w:tplc="AA4A6B9E">
      <w:start w:val="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5141B16"/>
    <w:multiLevelType w:val="multilevel"/>
    <w:tmpl w:val="908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1A14C4"/>
    <w:multiLevelType w:val="hybridMultilevel"/>
    <w:tmpl w:val="A1F6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65B45"/>
    <w:multiLevelType w:val="hybridMultilevel"/>
    <w:tmpl w:val="076C1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C370076"/>
    <w:multiLevelType w:val="multilevel"/>
    <w:tmpl w:val="E01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52F37"/>
    <w:multiLevelType w:val="multilevel"/>
    <w:tmpl w:val="82346B7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C69CE"/>
    <w:multiLevelType w:val="hybridMultilevel"/>
    <w:tmpl w:val="6082CBB6"/>
    <w:lvl w:ilvl="0" w:tplc="2D56909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994E7F"/>
    <w:multiLevelType w:val="hybridMultilevel"/>
    <w:tmpl w:val="F920F2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9DC7908"/>
    <w:multiLevelType w:val="multilevel"/>
    <w:tmpl w:val="29E8FD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157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BCD62C2"/>
    <w:multiLevelType w:val="hybridMultilevel"/>
    <w:tmpl w:val="0BE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C76A3"/>
    <w:multiLevelType w:val="hybridMultilevel"/>
    <w:tmpl w:val="43BCE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0DA3C40"/>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9E08B0"/>
    <w:multiLevelType w:val="multilevel"/>
    <w:tmpl w:val="E6F60236"/>
    <w:lvl w:ilvl="0">
      <w:start w:val="1"/>
      <w:numFmt w:val="bullet"/>
      <w:lvlText w:val=""/>
      <w:lvlJc w:val="left"/>
      <w:pPr>
        <w:tabs>
          <w:tab w:val="num" w:pos="2289"/>
        </w:tabs>
        <w:ind w:left="2289" w:hanging="360"/>
      </w:pPr>
      <w:rPr>
        <w:rFonts w:ascii="Symbol" w:hAnsi="Symbol" w:hint="default"/>
        <w:sz w:val="20"/>
      </w:rPr>
    </w:lvl>
    <w:lvl w:ilvl="1">
      <w:start w:val="1"/>
      <w:numFmt w:val="bullet"/>
      <w:lvlText w:val="o"/>
      <w:lvlJc w:val="left"/>
      <w:pPr>
        <w:tabs>
          <w:tab w:val="num" w:pos="3009"/>
        </w:tabs>
        <w:ind w:left="3009" w:hanging="360"/>
      </w:pPr>
      <w:rPr>
        <w:rFonts w:ascii="Courier New" w:hAnsi="Courier New" w:hint="default"/>
        <w:sz w:val="20"/>
      </w:rPr>
    </w:lvl>
    <w:lvl w:ilvl="2" w:tentative="1">
      <w:start w:val="1"/>
      <w:numFmt w:val="bullet"/>
      <w:lvlText w:val=""/>
      <w:lvlJc w:val="left"/>
      <w:pPr>
        <w:tabs>
          <w:tab w:val="num" w:pos="3729"/>
        </w:tabs>
        <w:ind w:left="3729" w:hanging="360"/>
      </w:pPr>
      <w:rPr>
        <w:rFonts w:ascii="Wingdings" w:hAnsi="Wingdings" w:hint="default"/>
        <w:sz w:val="20"/>
      </w:rPr>
    </w:lvl>
    <w:lvl w:ilvl="3" w:tentative="1">
      <w:start w:val="1"/>
      <w:numFmt w:val="bullet"/>
      <w:lvlText w:val=""/>
      <w:lvlJc w:val="left"/>
      <w:pPr>
        <w:tabs>
          <w:tab w:val="num" w:pos="4449"/>
        </w:tabs>
        <w:ind w:left="4449" w:hanging="360"/>
      </w:pPr>
      <w:rPr>
        <w:rFonts w:ascii="Wingdings" w:hAnsi="Wingdings" w:hint="default"/>
        <w:sz w:val="20"/>
      </w:rPr>
    </w:lvl>
    <w:lvl w:ilvl="4" w:tentative="1">
      <w:start w:val="1"/>
      <w:numFmt w:val="bullet"/>
      <w:lvlText w:val=""/>
      <w:lvlJc w:val="left"/>
      <w:pPr>
        <w:tabs>
          <w:tab w:val="num" w:pos="5169"/>
        </w:tabs>
        <w:ind w:left="5169" w:hanging="360"/>
      </w:pPr>
      <w:rPr>
        <w:rFonts w:ascii="Wingdings" w:hAnsi="Wingdings" w:hint="default"/>
        <w:sz w:val="20"/>
      </w:rPr>
    </w:lvl>
    <w:lvl w:ilvl="5" w:tentative="1">
      <w:start w:val="1"/>
      <w:numFmt w:val="bullet"/>
      <w:lvlText w:val=""/>
      <w:lvlJc w:val="left"/>
      <w:pPr>
        <w:tabs>
          <w:tab w:val="num" w:pos="5889"/>
        </w:tabs>
        <w:ind w:left="5889" w:hanging="360"/>
      </w:pPr>
      <w:rPr>
        <w:rFonts w:ascii="Wingdings" w:hAnsi="Wingdings" w:hint="default"/>
        <w:sz w:val="20"/>
      </w:rPr>
    </w:lvl>
    <w:lvl w:ilvl="6" w:tentative="1">
      <w:start w:val="1"/>
      <w:numFmt w:val="bullet"/>
      <w:lvlText w:val=""/>
      <w:lvlJc w:val="left"/>
      <w:pPr>
        <w:tabs>
          <w:tab w:val="num" w:pos="6609"/>
        </w:tabs>
        <w:ind w:left="6609" w:hanging="360"/>
      </w:pPr>
      <w:rPr>
        <w:rFonts w:ascii="Wingdings" w:hAnsi="Wingdings" w:hint="default"/>
        <w:sz w:val="20"/>
      </w:rPr>
    </w:lvl>
    <w:lvl w:ilvl="7" w:tentative="1">
      <w:start w:val="1"/>
      <w:numFmt w:val="bullet"/>
      <w:lvlText w:val=""/>
      <w:lvlJc w:val="left"/>
      <w:pPr>
        <w:tabs>
          <w:tab w:val="num" w:pos="7329"/>
        </w:tabs>
        <w:ind w:left="7329" w:hanging="360"/>
      </w:pPr>
      <w:rPr>
        <w:rFonts w:ascii="Wingdings" w:hAnsi="Wingdings" w:hint="default"/>
        <w:sz w:val="20"/>
      </w:rPr>
    </w:lvl>
    <w:lvl w:ilvl="8" w:tentative="1">
      <w:start w:val="1"/>
      <w:numFmt w:val="bullet"/>
      <w:lvlText w:val=""/>
      <w:lvlJc w:val="left"/>
      <w:pPr>
        <w:tabs>
          <w:tab w:val="num" w:pos="8049"/>
        </w:tabs>
        <w:ind w:left="8049" w:hanging="360"/>
      </w:pPr>
      <w:rPr>
        <w:rFonts w:ascii="Wingdings" w:hAnsi="Wingdings" w:hint="default"/>
        <w:sz w:val="20"/>
      </w:rPr>
    </w:lvl>
  </w:abstractNum>
  <w:abstractNum w:abstractNumId="28" w15:restartNumberingAfterBreak="0">
    <w:nsid w:val="7CC90443"/>
    <w:multiLevelType w:val="hybridMultilevel"/>
    <w:tmpl w:val="BC26889E"/>
    <w:lvl w:ilvl="0" w:tplc="8A1AACF2">
      <w:start w:val="1"/>
      <w:numFmt w:val="decimal"/>
      <w:pStyle w:val="Heading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33538745">
    <w:abstractNumId w:val="23"/>
  </w:num>
  <w:num w:numId="2" w16cid:durableId="202597718">
    <w:abstractNumId w:val="12"/>
  </w:num>
  <w:num w:numId="3" w16cid:durableId="1718551518">
    <w:abstractNumId w:val="13"/>
  </w:num>
  <w:num w:numId="4" w16cid:durableId="1151753076">
    <w:abstractNumId w:val="4"/>
  </w:num>
  <w:num w:numId="5" w16cid:durableId="247737583">
    <w:abstractNumId w:val="27"/>
  </w:num>
  <w:num w:numId="6" w16cid:durableId="1255825230">
    <w:abstractNumId w:val="28"/>
  </w:num>
  <w:num w:numId="7" w16cid:durableId="321278687">
    <w:abstractNumId w:val="25"/>
  </w:num>
  <w:num w:numId="8" w16cid:durableId="1881550295">
    <w:abstractNumId w:val="11"/>
  </w:num>
  <w:num w:numId="9" w16cid:durableId="1819420596">
    <w:abstractNumId w:val="3"/>
  </w:num>
  <w:num w:numId="10" w16cid:durableId="938297606">
    <w:abstractNumId w:val="1"/>
  </w:num>
  <w:num w:numId="11" w16cid:durableId="796681967">
    <w:abstractNumId w:val="5"/>
  </w:num>
  <w:num w:numId="12" w16cid:durableId="56435615">
    <w:abstractNumId w:val="14"/>
  </w:num>
  <w:num w:numId="13" w16cid:durableId="891311155">
    <w:abstractNumId w:val="9"/>
  </w:num>
  <w:num w:numId="14" w16cid:durableId="1790124077">
    <w:abstractNumId w:val="18"/>
  </w:num>
  <w:num w:numId="15" w16cid:durableId="885793165">
    <w:abstractNumId w:val="15"/>
  </w:num>
  <w:num w:numId="16" w16cid:durableId="1356997421">
    <w:abstractNumId w:val="23"/>
  </w:num>
  <w:num w:numId="17" w16cid:durableId="1070346710">
    <w:abstractNumId w:val="23"/>
  </w:num>
  <w:num w:numId="18" w16cid:durableId="880098453">
    <w:abstractNumId w:val="23"/>
  </w:num>
  <w:num w:numId="19" w16cid:durableId="1590969544">
    <w:abstractNumId w:val="23"/>
  </w:num>
  <w:num w:numId="20" w16cid:durableId="1903058804">
    <w:abstractNumId w:val="23"/>
  </w:num>
  <w:num w:numId="21" w16cid:durableId="1651253250">
    <w:abstractNumId w:val="23"/>
  </w:num>
  <w:num w:numId="22" w16cid:durableId="1485007607">
    <w:abstractNumId w:val="10"/>
  </w:num>
  <w:num w:numId="23" w16cid:durableId="1957330475">
    <w:abstractNumId w:val="19"/>
  </w:num>
  <w:num w:numId="24" w16cid:durableId="1205213646">
    <w:abstractNumId w:val="26"/>
  </w:num>
  <w:num w:numId="25" w16cid:durableId="1299453604">
    <w:abstractNumId w:val="7"/>
  </w:num>
  <w:num w:numId="26" w16cid:durableId="768619543">
    <w:abstractNumId w:val="21"/>
  </w:num>
  <w:num w:numId="27" w16cid:durableId="1048797743">
    <w:abstractNumId w:val="2"/>
  </w:num>
  <w:num w:numId="28" w16cid:durableId="724185765">
    <w:abstractNumId w:val="16"/>
  </w:num>
  <w:num w:numId="29" w16cid:durableId="2058968915">
    <w:abstractNumId w:val="20"/>
  </w:num>
  <w:num w:numId="30" w16cid:durableId="1529219942">
    <w:abstractNumId w:val="24"/>
  </w:num>
  <w:num w:numId="31" w16cid:durableId="1396274105">
    <w:abstractNumId w:val="0"/>
  </w:num>
  <w:num w:numId="32" w16cid:durableId="328295389">
    <w:abstractNumId w:val="17"/>
  </w:num>
  <w:num w:numId="33" w16cid:durableId="809709311">
    <w:abstractNumId w:val="6"/>
  </w:num>
  <w:num w:numId="34" w16cid:durableId="321592194">
    <w:abstractNumId w:val="22"/>
  </w:num>
  <w:num w:numId="35" w16cid:durableId="20978988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12"/>
    <w:rsid w:val="0000347E"/>
    <w:rsid w:val="00030465"/>
    <w:rsid w:val="0003365A"/>
    <w:rsid w:val="00035772"/>
    <w:rsid w:val="00036E3D"/>
    <w:rsid w:val="00040380"/>
    <w:rsid w:val="00044D92"/>
    <w:rsid w:val="00055D9B"/>
    <w:rsid w:val="000610AD"/>
    <w:rsid w:val="000628CF"/>
    <w:rsid w:val="00067922"/>
    <w:rsid w:val="0007715D"/>
    <w:rsid w:val="0008238B"/>
    <w:rsid w:val="00091881"/>
    <w:rsid w:val="00092DAF"/>
    <w:rsid w:val="00095C39"/>
    <w:rsid w:val="0009753D"/>
    <w:rsid w:val="000A244E"/>
    <w:rsid w:val="000B4DE7"/>
    <w:rsid w:val="000C7D26"/>
    <w:rsid w:val="000D0BCD"/>
    <w:rsid w:val="000D22A2"/>
    <w:rsid w:val="000D36B8"/>
    <w:rsid w:val="000D4009"/>
    <w:rsid w:val="000D7E18"/>
    <w:rsid w:val="000E0DF7"/>
    <w:rsid w:val="000E3E9B"/>
    <w:rsid w:val="000E67B5"/>
    <w:rsid w:val="000F639D"/>
    <w:rsid w:val="000F77D6"/>
    <w:rsid w:val="00106B82"/>
    <w:rsid w:val="00107220"/>
    <w:rsid w:val="00110120"/>
    <w:rsid w:val="001120F5"/>
    <w:rsid w:val="0011296E"/>
    <w:rsid w:val="0011587C"/>
    <w:rsid w:val="00134A0B"/>
    <w:rsid w:val="00151E90"/>
    <w:rsid w:val="0015383B"/>
    <w:rsid w:val="00153E95"/>
    <w:rsid w:val="00165CEB"/>
    <w:rsid w:val="00166639"/>
    <w:rsid w:val="00167868"/>
    <w:rsid w:val="00173D80"/>
    <w:rsid w:val="0017410B"/>
    <w:rsid w:val="00177FE3"/>
    <w:rsid w:val="001B0565"/>
    <w:rsid w:val="001B74ED"/>
    <w:rsid w:val="001D0670"/>
    <w:rsid w:val="001E5339"/>
    <w:rsid w:val="001F3E3F"/>
    <w:rsid w:val="001F59C4"/>
    <w:rsid w:val="001F70C3"/>
    <w:rsid w:val="001F79EE"/>
    <w:rsid w:val="00205CCE"/>
    <w:rsid w:val="0021103A"/>
    <w:rsid w:val="00211CBC"/>
    <w:rsid w:val="00212C59"/>
    <w:rsid w:val="00216A02"/>
    <w:rsid w:val="002226B3"/>
    <w:rsid w:val="002464E2"/>
    <w:rsid w:val="0025014C"/>
    <w:rsid w:val="00251BF7"/>
    <w:rsid w:val="002532AC"/>
    <w:rsid w:val="00270FE6"/>
    <w:rsid w:val="00271581"/>
    <w:rsid w:val="00273A6D"/>
    <w:rsid w:val="002759FD"/>
    <w:rsid w:val="00286F0E"/>
    <w:rsid w:val="002A1005"/>
    <w:rsid w:val="002A41EF"/>
    <w:rsid w:val="002C71D1"/>
    <w:rsid w:val="002D272B"/>
    <w:rsid w:val="002E2939"/>
    <w:rsid w:val="002F07BA"/>
    <w:rsid w:val="002F6D42"/>
    <w:rsid w:val="002F6EB0"/>
    <w:rsid w:val="0030325F"/>
    <w:rsid w:val="003041BD"/>
    <w:rsid w:val="00314C89"/>
    <w:rsid w:val="003263AE"/>
    <w:rsid w:val="00331812"/>
    <w:rsid w:val="0034486F"/>
    <w:rsid w:val="003464FF"/>
    <w:rsid w:val="00355002"/>
    <w:rsid w:val="003556BF"/>
    <w:rsid w:val="00356112"/>
    <w:rsid w:val="003662DB"/>
    <w:rsid w:val="00373137"/>
    <w:rsid w:val="00385613"/>
    <w:rsid w:val="00391115"/>
    <w:rsid w:val="0039336F"/>
    <w:rsid w:val="003963BD"/>
    <w:rsid w:val="003A3338"/>
    <w:rsid w:val="003A4BF4"/>
    <w:rsid w:val="003B17BB"/>
    <w:rsid w:val="003C374D"/>
    <w:rsid w:val="003D4E2D"/>
    <w:rsid w:val="003E1869"/>
    <w:rsid w:val="003E3A98"/>
    <w:rsid w:val="003E6128"/>
    <w:rsid w:val="003F24DC"/>
    <w:rsid w:val="003F3012"/>
    <w:rsid w:val="00400788"/>
    <w:rsid w:val="00411A67"/>
    <w:rsid w:val="0041697E"/>
    <w:rsid w:val="00417209"/>
    <w:rsid w:val="004221D9"/>
    <w:rsid w:val="00427369"/>
    <w:rsid w:val="004311BA"/>
    <w:rsid w:val="00433959"/>
    <w:rsid w:val="00442B29"/>
    <w:rsid w:val="00451E18"/>
    <w:rsid w:val="00454C44"/>
    <w:rsid w:val="00455C93"/>
    <w:rsid w:val="0046167F"/>
    <w:rsid w:val="0046552C"/>
    <w:rsid w:val="004701B6"/>
    <w:rsid w:val="004762DE"/>
    <w:rsid w:val="00480974"/>
    <w:rsid w:val="004813E6"/>
    <w:rsid w:val="004920DE"/>
    <w:rsid w:val="004A0718"/>
    <w:rsid w:val="004A1345"/>
    <w:rsid w:val="004B1F89"/>
    <w:rsid w:val="004B37E9"/>
    <w:rsid w:val="004C4221"/>
    <w:rsid w:val="004D1DDD"/>
    <w:rsid w:val="004D7CC7"/>
    <w:rsid w:val="004E1C5B"/>
    <w:rsid w:val="004F53D8"/>
    <w:rsid w:val="00500672"/>
    <w:rsid w:val="00503339"/>
    <w:rsid w:val="00513F99"/>
    <w:rsid w:val="00520C52"/>
    <w:rsid w:val="00531360"/>
    <w:rsid w:val="00534F3B"/>
    <w:rsid w:val="005354C3"/>
    <w:rsid w:val="005355B1"/>
    <w:rsid w:val="005430ED"/>
    <w:rsid w:val="00543869"/>
    <w:rsid w:val="00543C00"/>
    <w:rsid w:val="0054464E"/>
    <w:rsid w:val="00547E13"/>
    <w:rsid w:val="00562DFB"/>
    <w:rsid w:val="005647BF"/>
    <w:rsid w:val="00574588"/>
    <w:rsid w:val="00582351"/>
    <w:rsid w:val="00582DCD"/>
    <w:rsid w:val="0058472E"/>
    <w:rsid w:val="005A5987"/>
    <w:rsid w:val="005A796C"/>
    <w:rsid w:val="005B2513"/>
    <w:rsid w:val="005B283E"/>
    <w:rsid w:val="005C33A5"/>
    <w:rsid w:val="005C52E9"/>
    <w:rsid w:val="005D3DC7"/>
    <w:rsid w:val="005D6A85"/>
    <w:rsid w:val="005E079D"/>
    <w:rsid w:val="005E126A"/>
    <w:rsid w:val="005E559B"/>
    <w:rsid w:val="005F5AD4"/>
    <w:rsid w:val="005F7150"/>
    <w:rsid w:val="005F7B55"/>
    <w:rsid w:val="00612D01"/>
    <w:rsid w:val="006223FC"/>
    <w:rsid w:val="00632A52"/>
    <w:rsid w:val="00634502"/>
    <w:rsid w:val="00641BBF"/>
    <w:rsid w:val="00642515"/>
    <w:rsid w:val="0064596D"/>
    <w:rsid w:val="00663A0D"/>
    <w:rsid w:val="00663D3D"/>
    <w:rsid w:val="00665A86"/>
    <w:rsid w:val="00666983"/>
    <w:rsid w:val="00691031"/>
    <w:rsid w:val="006970B3"/>
    <w:rsid w:val="006A3792"/>
    <w:rsid w:val="006A4126"/>
    <w:rsid w:val="006A5E3E"/>
    <w:rsid w:val="006B0E93"/>
    <w:rsid w:val="006B4C81"/>
    <w:rsid w:val="006B7CEA"/>
    <w:rsid w:val="006C311D"/>
    <w:rsid w:val="006C5B3D"/>
    <w:rsid w:val="006D1592"/>
    <w:rsid w:val="006D2F0C"/>
    <w:rsid w:val="006D7266"/>
    <w:rsid w:val="006E40F8"/>
    <w:rsid w:val="006F06B6"/>
    <w:rsid w:val="006F469F"/>
    <w:rsid w:val="00713D39"/>
    <w:rsid w:val="007141C7"/>
    <w:rsid w:val="0071730A"/>
    <w:rsid w:val="007200CA"/>
    <w:rsid w:val="00722CC5"/>
    <w:rsid w:val="00722FE9"/>
    <w:rsid w:val="00724DB5"/>
    <w:rsid w:val="00727B8D"/>
    <w:rsid w:val="00734170"/>
    <w:rsid w:val="00752846"/>
    <w:rsid w:val="007544EA"/>
    <w:rsid w:val="007579C3"/>
    <w:rsid w:val="00760360"/>
    <w:rsid w:val="0076222A"/>
    <w:rsid w:val="00762A19"/>
    <w:rsid w:val="00763907"/>
    <w:rsid w:val="00764648"/>
    <w:rsid w:val="00765762"/>
    <w:rsid w:val="00766159"/>
    <w:rsid w:val="00770594"/>
    <w:rsid w:val="0077192A"/>
    <w:rsid w:val="0077345E"/>
    <w:rsid w:val="0077528F"/>
    <w:rsid w:val="00776D71"/>
    <w:rsid w:val="00781BFA"/>
    <w:rsid w:val="00790A59"/>
    <w:rsid w:val="00796DF4"/>
    <w:rsid w:val="007A4740"/>
    <w:rsid w:val="007B054F"/>
    <w:rsid w:val="007B5C6C"/>
    <w:rsid w:val="007B7A01"/>
    <w:rsid w:val="007C3613"/>
    <w:rsid w:val="007C61C2"/>
    <w:rsid w:val="007D1C6B"/>
    <w:rsid w:val="007D4A41"/>
    <w:rsid w:val="007D6AF3"/>
    <w:rsid w:val="007D704B"/>
    <w:rsid w:val="007E140D"/>
    <w:rsid w:val="007E1ABC"/>
    <w:rsid w:val="007E22F2"/>
    <w:rsid w:val="007E42DC"/>
    <w:rsid w:val="00800E5F"/>
    <w:rsid w:val="0080196D"/>
    <w:rsid w:val="008021FC"/>
    <w:rsid w:val="008056B1"/>
    <w:rsid w:val="00806598"/>
    <w:rsid w:val="008105B4"/>
    <w:rsid w:val="00810E0B"/>
    <w:rsid w:val="008139D3"/>
    <w:rsid w:val="008175D2"/>
    <w:rsid w:val="00824606"/>
    <w:rsid w:val="00833EB9"/>
    <w:rsid w:val="008346BF"/>
    <w:rsid w:val="00840153"/>
    <w:rsid w:val="0084146D"/>
    <w:rsid w:val="00870C19"/>
    <w:rsid w:val="00873C97"/>
    <w:rsid w:val="00883229"/>
    <w:rsid w:val="00885950"/>
    <w:rsid w:val="00893804"/>
    <w:rsid w:val="008A1649"/>
    <w:rsid w:val="008A2B2A"/>
    <w:rsid w:val="008A71FA"/>
    <w:rsid w:val="008B1CC3"/>
    <w:rsid w:val="008C401A"/>
    <w:rsid w:val="008C7ACA"/>
    <w:rsid w:val="008F28E5"/>
    <w:rsid w:val="008F2E25"/>
    <w:rsid w:val="008F4C50"/>
    <w:rsid w:val="008F5706"/>
    <w:rsid w:val="009026E9"/>
    <w:rsid w:val="009033C9"/>
    <w:rsid w:val="00904836"/>
    <w:rsid w:val="00905240"/>
    <w:rsid w:val="009116CD"/>
    <w:rsid w:val="00916659"/>
    <w:rsid w:val="009201F4"/>
    <w:rsid w:val="009223BB"/>
    <w:rsid w:val="00927D70"/>
    <w:rsid w:val="009349DA"/>
    <w:rsid w:val="00936990"/>
    <w:rsid w:val="00954B27"/>
    <w:rsid w:val="00971094"/>
    <w:rsid w:val="009748E7"/>
    <w:rsid w:val="00982CBD"/>
    <w:rsid w:val="009950B8"/>
    <w:rsid w:val="009956D0"/>
    <w:rsid w:val="009A0984"/>
    <w:rsid w:val="009A36D0"/>
    <w:rsid w:val="009A5AA4"/>
    <w:rsid w:val="009A7B23"/>
    <w:rsid w:val="009B508C"/>
    <w:rsid w:val="009E04BE"/>
    <w:rsid w:val="009F3A44"/>
    <w:rsid w:val="009F3F28"/>
    <w:rsid w:val="009F590E"/>
    <w:rsid w:val="00A0152F"/>
    <w:rsid w:val="00A06600"/>
    <w:rsid w:val="00A06D54"/>
    <w:rsid w:val="00A07D15"/>
    <w:rsid w:val="00A10B8F"/>
    <w:rsid w:val="00A16A16"/>
    <w:rsid w:val="00A30862"/>
    <w:rsid w:val="00A35600"/>
    <w:rsid w:val="00A358CC"/>
    <w:rsid w:val="00A37664"/>
    <w:rsid w:val="00A401E9"/>
    <w:rsid w:val="00A45AD8"/>
    <w:rsid w:val="00A5022F"/>
    <w:rsid w:val="00A52317"/>
    <w:rsid w:val="00A6039B"/>
    <w:rsid w:val="00A64604"/>
    <w:rsid w:val="00A67AE1"/>
    <w:rsid w:val="00A7180C"/>
    <w:rsid w:val="00A74C7C"/>
    <w:rsid w:val="00A74E16"/>
    <w:rsid w:val="00A91C53"/>
    <w:rsid w:val="00A93128"/>
    <w:rsid w:val="00AA7B1F"/>
    <w:rsid w:val="00AC6D65"/>
    <w:rsid w:val="00AD18C1"/>
    <w:rsid w:val="00AD23A5"/>
    <w:rsid w:val="00AD3C18"/>
    <w:rsid w:val="00AE4B62"/>
    <w:rsid w:val="00AE6DA8"/>
    <w:rsid w:val="00AF328B"/>
    <w:rsid w:val="00AF77E5"/>
    <w:rsid w:val="00B00E6A"/>
    <w:rsid w:val="00B01FBA"/>
    <w:rsid w:val="00B12920"/>
    <w:rsid w:val="00B17171"/>
    <w:rsid w:val="00B1786F"/>
    <w:rsid w:val="00B22C38"/>
    <w:rsid w:val="00B32537"/>
    <w:rsid w:val="00B3690E"/>
    <w:rsid w:val="00B52B84"/>
    <w:rsid w:val="00B611D3"/>
    <w:rsid w:val="00B62BF9"/>
    <w:rsid w:val="00B70119"/>
    <w:rsid w:val="00B70652"/>
    <w:rsid w:val="00B7268E"/>
    <w:rsid w:val="00B80F96"/>
    <w:rsid w:val="00B80FEA"/>
    <w:rsid w:val="00BA7A36"/>
    <w:rsid w:val="00BB3A77"/>
    <w:rsid w:val="00BC45FA"/>
    <w:rsid w:val="00BD3DC3"/>
    <w:rsid w:val="00BD5444"/>
    <w:rsid w:val="00BD5667"/>
    <w:rsid w:val="00BE0D67"/>
    <w:rsid w:val="00BE3C0B"/>
    <w:rsid w:val="00BE3DED"/>
    <w:rsid w:val="00BF7DD6"/>
    <w:rsid w:val="00C02C5D"/>
    <w:rsid w:val="00C201AE"/>
    <w:rsid w:val="00C46239"/>
    <w:rsid w:val="00C54B01"/>
    <w:rsid w:val="00C70592"/>
    <w:rsid w:val="00C72EE8"/>
    <w:rsid w:val="00C77048"/>
    <w:rsid w:val="00C8290A"/>
    <w:rsid w:val="00C836C8"/>
    <w:rsid w:val="00C838EC"/>
    <w:rsid w:val="00C91424"/>
    <w:rsid w:val="00C97ADF"/>
    <w:rsid w:val="00C97F2E"/>
    <w:rsid w:val="00CA1610"/>
    <w:rsid w:val="00CA6391"/>
    <w:rsid w:val="00CB1180"/>
    <w:rsid w:val="00CB175D"/>
    <w:rsid w:val="00CC3987"/>
    <w:rsid w:val="00CC6FA1"/>
    <w:rsid w:val="00CD1277"/>
    <w:rsid w:val="00CD4E47"/>
    <w:rsid w:val="00CD60EA"/>
    <w:rsid w:val="00CF27FD"/>
    <w:rsid w:val="00CF553E"/>
    <w:rsid w:val="00CF70FF"/>
    <w:rsid w:val="00D03298"/>
    <w:rsid w:val="00D120F1"/>
    <w:rsid w:val="00D21C55"/>
    <w:rsid w:val="00D44AC9"/>
    <w:rsid w:val="00D47099"/>
    <w:rsid w:val="00D50170"/>
    <w:rsid w:val="00D5231E"/>
    <w:rsid w:val="00D52722"/>
    <w:rsid w:val="00D6197D"/>
    <w:rsid w:val="00D6352A"/>
    <w:rsid w:val="00D8089C"/>
    <w:rsid w:val="00D80AC1"/>
    <w:rsid w:val="00D84F44"/>
    <w:rsid w:val="00D86703"/>
    <w:rsid w:val="00D91EED"/>
    <w:rsid w:val="00D93EF2"/>
    <w:rsid w:val="00DB00AD"/>
    <w:rsid w:val="00DB3D65"/>
    <w:rsid w:val="00DC5B73"/>
    <w:rsid w:val="00DC5BA9"/>
    <w:rsid w:val="00DC7DA9"/>
    <w:rsid w:val="00DD2522"/>
    <w:rsid w:val="00DD6A2C"/>
    <w:rsid w:val="00DD6BC4"/>
    <w:rsid w:val="00DE2600"/>
    <w:rsid w:val="00DF1101"/>
    <w:rsid w:val="00E05135"/>
    <w:rsid w:val="00E05360"/>
    <w:rsid w:val="00E12CA4"/>
    <w:rsid w:val="00E1371F"/>
    <w:rsid w:val="00E22B56"/>
    <w:rsid w:val="00E25F91"/>
    <w:rsid w:val="00E27D67"/>
    <w:rsid w:val="00E32897"/>
    <w:rsid w:val="00E334CE"/>
    <w:rsid w:val="00E37452"/>
    <w:rsid w:val="00E42342"/>
    <w:rsid w:val="00E447E9"/>
    <w:rsid w:val="00E462DF"/>
    <w:rsid w:val="00E50CF5"/>
    <w:rsid w:val="00E52667"/>
    <w:rsid w:val="00E52D52"/>
    <w:rsid w:val="00E70705"/>
    <w:rsid w:val="00E8023F"/>
    <w:rsid w:val="00E831AE"/>
    <w:rsid w:val="00E93104"/>
    <w:rsid w:val="00E97647"/>
    <w:rsid w:val="00E97BEA"/>
    <w:rsid w:val="00EB21ED"/>
    <w:rsid w:val="00EC0835"/>
    <w:rsid w:val="00EC7A1F"/>
    <w:rsid w:val="00ED0A90"/>
    <w:rsid w:val="00ED1CC6"/>
    <w:rsid w:val="00EE1985"/>
    <w:rsid w:val="00EE6242"/>
    <w:rsid w:val="00EE6746"/>
    <w:rsid w:val="00EF1D46"/>
    <w:rsid w:val="00EF3C98"/>
    <w:rsid w:val="00EF6570"/>
    <w:rsid w:val="00F07253"/>
    <w:rsid w:val="00F10551"/>
    <w:rsid w:val="00F16513"/>
    <w:rsid w:val="00F2167F"/>
    <w:rsid w:val="00F30A59"/>
    <w:rsid w:val="00F30BDC"/>
    <w:rsid w:val="00F31ED3"/>
    <w:rsid w:val="00F33158"/>
    <w:rsid w:val="00F36F42"/>
    <w:rsid w:val="00F4019F"/>
    <w:rsid w:val="00F40FE1"/>
    <w:rsid w:val="00F516DC"/>
    <w:rsid w:val="00F6683C"/>
    <w:rsid w:val="00F7754D"/>
    <w:rsid w:val="00F84A1C"/>
    <w:rsid w:val="00F86B97"/>
    <w:rsid w:val="00F86E77"/>
    <w:rsid w:val="00F936B3"/>
    <w:rsid w:val="00FA334A"/>
    <w:rsid w:val="00FA6F40"/>
    <w:rsid w:val="00FB0551"/>
    <w:rsid w:val="00FB22A4"/>
    <w:rsid w:val="00FB3334"/>
    <w:rsid w:val="00FB398C"/>
    <w:rsid w:val="00FB3AC2"/>
    <w:rsid w:val="00FB63E2"/>
    <w:rsid w:val="00FC1B59"/>
    <w:rsid w:val="00FC4F16"/>
    <w:rsid w:val="00FD0D80"/>
    <w:rsid w:val="00FD46C7"/>
    <w:rsid w:val="00FD5391"/>
    <w:rsid w:val="00FF037D"/>
    <w:rsid w:val="00FF24BF"/>
    <w:rsid w:val="00FF7DCB"/>
    <w:rsid w:val="033A56BE"/>
    <w:rsid w:val="04940A02"/>
    <w:rsid w:val="10A78D01"/>
    <w:rsid w:val="1A9A56A2"/>
    <w:rsid w:val="1AC0B941"/>
    <w:rsid w:val="1D5DA513"/>
    <w:rsid w:val="282C6073"/>
    <w:rsid w:val="28FB81AE"/>
    <w:rsid w:val="29102ECA"/>
    <w:rsid w:val="2ADFB46C"/>
    <w:rsid w:val="4188AC20"/>
    <w:rsid w:val="43E9EE4C"/>
    <w:rsid w:val="46FF70B5"/>
    <w:rsid w:val="47A90866"/>
    <w:rsid w:val="51A1BAFE"/>
    <w:rsid w:val="52415A0E"/>
    <w:rsid w:val="525CDE87"/>
    <w:rsid w:val="58896028"/>
    <w:rsid w:val="5CF1EC59"/>
    <w:rsid w:val="5D3E7E4E"/>
    <w:rsid w:val="658D5832"/>
    <w:rsid w:val="72F2C15F"/>
    <w:rsid w:val="7DB12E97"/>
    <w:rsid w:val="7F52BB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8100"/>
  <w15:chartTrackingRefBased/>
  <w15:docId w15:val="{B8F6C02E-33E5-433F-B81D-5D41B0A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E90"/>
  </w:style>
  <w:style w:type="paragraph" w:styleId="Heading1">
    <w:name w:val="heading 1"/>
    <w:basedOn w:val="Normal"/>
    <w:next w:val="Normal"/>
    <w:link w:val="Heading1Char"/>
    <w:uiPriority w:val="9"/>
    <w:qFormat/>
    <w:rsid w:val="0064596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596D"/>
    <w:pPr>
      <w:keepNext/>
      <w:keepLines/>
      <w:numPr>
        <w:ilvl w:val="1"/>
        <w:numId w:val="1"/>
      </w:numPr>
      <w:spacing w:before="40" w:after="0"/>
      <w:outlineLvl w:val="1"/>
    </w:pPr>
    <w:rPr>
      <w:rFonts w:asciiTheme="majorHAnsi" w:eastAsiaTheme="majorEastAsia" w:hAnsiTheme="majorHAnsi" w:cstheme="majorBidi"/>
      <w:color w:val="E7145B"/>
      <w:sz w:val="26"/>
      <w:szCs w:val="26"/>
    </w:rPr>
  </w:style>
  <w:style w:type="paragraph" w:styleId="Heading3">
    <w:name w:val="heading 3"/>
    <w:basedOn w:val="Normal"/>
    <w:next w:val="Normal"/>
    <w:link w:val="Heading3Char"/>
    <w:autoRedefine/>
    <w:uiPriority w:val="9"/>
    <w:unhideWhenUsed/>
    <w:qFormat/>
    <w:rsid w:val="00DF1101"/>
    <w:pPr>
      <w:keepNext/>
      <w:keepLines/>
      <w:numPr>
        <w:numId w:val="6"/>
      </w:numPr>
      <w:spacing w:before="40" w:after="0"/>
      <w:jc w:val="both"/>
      <w:outlineLvl w:val="2"/>
    </w:pPr>
    <w:rPr>
      <w:rFonts w:eastAsiaTheme="majorEastAsia" w:cstheme="majorBidi"/>
      <w:b/>
      <w:bCs/>
      <w:color w:val="002060"/>
      <w:sz w:val="24"/>
      <w:szCs w:val="24"/>
    </w:rPr>
  </w:style>
  <w:style w:type="paragraph" w:styleId="Heading4">
    <w:name w:val="heading 4"/>
    <w:basedOn w:val="Normal"/>
    <w:next w:val="Normal"/>
    <w:link w:val="Heading4Char"/>
    <w:uiPriority w:val="9"/>
    <w:semiHidden/>
    <w:unhideWhenUsed/>
    <w:qFormat/>
    <w:rsid w:val="000628C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628C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628C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628C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62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2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3012"/>
    <w:pPr>
      <w:ind w:left="720"/>
      <w:contextualSpacing/>
    </w:pPr>
  </w:style>
  <w:style w:type="character" w:customStyle="1" w:styleId="ListParagraphChar">
    <w:name w:val="List Paragraph Char"/>
    <w:basedOn w:val="DefaultParagraphFont"/>
    <w:link w:val="ListParagraph"/>
    <w:uiPriority w:val="34"/>
    <w:rsid w:val="003F3012"/>
  </w:style>
  <w:style w:type="character" w:styleId="Hyperlink">
    <w:name w:val="Hyperlink"/>
    <w:basedOn w:val="DefaultParagraphFont"/>
    <w:uiPriority w:val="99"/>
    <w:unhideWhenUsed/>
    <w:rsid w:val="003F3012"/>
    <w:rPr>
      <w:color w:val="0563C1" w:themeColor="hyperlink"/>
      <w:u w:val="single"/>
    </w:rPr>
  </w:style>
  <w:style w:type="paragraph" w:styleId="NormalWeb">
    <w:name w:val="Normal (Web)"/>
    <w:basedOn w:val="Normal"/>
    <w:uiPriority w:val="99"/>
    <w:semiHidden/>
    <w:unhideWhenUsed/>
    <w:rsid w:val="007B5C6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8105B4"/>
    <w:rPr>
      <w:i/>
      <w:iCs/>
    </w:rPr>
  </w:style>
  <w:style w:type="paragraph" w:styleId="Header">
    <w:name w:val="header"/>
    <w:basedOn w:val="Normal"/>
    <w:link w:val="HeaderChar"/>
    <w:uiPriority w:val="99"/>
    <w:unhideWhenUsed/>
    <w:rsid w:val="00DB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00AD"/>
  </w:style>
  <w:style w:type="paragraph" w:styleId="Footer">
    <w:name w:val="footer"/>
    <w:basedOn w:val="Normal"/>
    <w:link w:val="FooterChar"/>
    <w:uiPriority w:val="99"/>
    <w:unhideWhenUsed/>
    <w:rsid w:val="00DB00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00AD"/>
  </w:style>
  <w:style w:type="character" w:styleId="Strong">
    <w:name w:val="Strong"/>
    <w:basedOn w:val="DefaultParagraphFont"/>
    <w:uiPriority w:val="22"/>
    <w:qFormat/>
    <w:rsid w:val="002759FD"/>
    <w:rPr>
      <w:b/>
      <w:bCs/>
    </w:rPr>
  </w:style>
  <w:style w:type="character" w:customStyle="1" w:styleId="Heading1Char">
    <w:name w:val="Heading 1 Char"/>
    <w:basedOn w:val="DefaultParagraphFont"/>
    <w:link w:val="Heading1"/>
    <w:uiPriority w:val="9"/>
    <w:rsid w:val="006459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4596D"/>
    <w:rPr>
      <w:rFonts w:asciiTheme="majorHAnsi" w:eastAsiaTheme="majorEastAsia" w:hAnsiTheme="majorHAnsi" w:cstheme="majorBidi"/>
      <w:color w:val="E7145B"/>
      <w:sz w:val="26"/>
      <w:szCs w:val="26"/>
    </w:rPr>
  </w:style>
  <w:style w:type="character" w:customStyle="1" w:styleId="Heading3Char">
    <w:name w:val="Heading 3 Char"/>
    <w:basedOn w:val="DefaultParagraphFont"/>
    <w:link w:val="Heading3"/>
    <w:uiPriority w:val="9"/>
    <w:rsid w:val="00DF1101"/>
    <w:rPr>
      <w:rFonts w:eastAsiaTheme="majorEastAsia" w:cstheme="majorBidi"/>
      <w:b/>
      <w:bCs/>
      <w:color w:val="002060"/>
      <w:sz w:val="24"/>
      <w:szCs w:val="24"/>
    </w:rPr>
  </w:style>
  <w:style w:type="character" w:customStyle="1" w:styleId="Heading4Char">
    <w:name w:val="Heading 4 Char"/>
    <w:basedOn w:val="DefaultParagraphFont"/>
    <w:link w:val="Heading4"/>
    <w:uiPriority w:val="9"/>
    <w:semiHidden/>
    <w:rsid w:val="000628C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628C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628C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628C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628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28C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F4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9F"/>
    <w:rPr>
      <w:rFonts w:ascii="Segoe UI" w:hAnsi="Segoe UI" w:cs="Segoe UI"/>
      <w:sz w:val="18"/>
      <w:szCs w:val="18"/>
    </w:rPr>
  </w:style>
  <w:style w:type="character" w:styleId="CommentReference">
    <w:name w:val="annotation reference"/>
    <w:basedOn w:val="DefaultParagraphFont"/>
    <w:uiPriority w:val="99"/>
    <w:semiHidden/>
    <w:unhideWhenUsed/>
    <w:rsid w:val="000A244E"/>
    <w:rPr>
      <w:sz w:val="16"/>
      <w:szCs w:val="16"/>
    </w:rPr>
  </w:style>
  <w:style w:type="paragraph" w:styleId="CommentText">
    <w:name w:val="annotation text"/>
    <w:basedOn w:val="Normal"/>
    <w:link w:val="CommentTextChar"/>
    <w:uiPriority w:val="99"/>
    <w:unhideWhenUsed/>
    <w:rsid w:val="000A244E"/>
    <w:pPr>
      <w:spacing w:line="240" w:lineRule="auto"/>
    </w:pPr>
    <w:rPr>
      <w:sz w:val="20"/>
      <w:szCs w:val="20"/>
    </w:rPr>
  </w:style>
  <w:style w:type="character" w:customStyle="1" w:styleId="CommentTextChar">
    <w:name w:val="Comment Text Char"/>
    <w:basedOn w:val="DefaultParagraphFont"/>
    <w:link w:val="CommentText"/>
    <w:uiPriority w:val="99"/>
    <w:rsid w:val="000A244E"/>
    <w:rPr>
      <w:sz w:val="20"/>
      <w:szCs w:val="20"/>
    </w:rPr>
  </w:style>
  <w:style w:type="paragraph" w:styleId="CommentSubject">
    <w:name w:val="annotation subject"/>
    <w:basedOn w:val="CommentText"/>
    <w:next w:val="CommentText"/>
    <w:link w:val="CommentSubjectChar"/>
    <w:uiPriority w:val="99"/>
    <w:semiHidden/>
    <w:unhideWhenUsed/>
    <w:rsid w:val="000A244E"/>
    <w:rPr>
      <w:b/>
      <w:bCs/>
    </w:rPr>
  </w:style>
  <w:style w:type="character" w:customStyle="1" w:styleId="CommentSubjectChar">
    <w:name w:val="Comment Subject Char"/>
    <w:basedOn w:val="CommentTextChar"/>
    <w:link w:val="CommentSubject"/>
    <w:uiPriority w:val="99"/>
    <w:semiHidden/>
    <w:rsid w:val="000A244E"/>
    <w:rPr>
      <w:b/>
      <w:bCs/>
      <w:sz w:val="20"/>
      <w:szCs w:val="20"/>
    </w:rPr>
  </w:style>
  <w:style w:type="table" w:styleId="TableGrid">
    <w:name w:val="Table Grid"/>
    <w:basedOn w:val="TableNormal"/>
    <w:uiPriority w:val="39"/>
    <w:rsid w:val="002F07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D72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6D7266"/>
  </w:style>
  <w:style w:type="character" w:customStyle="1" w:styleId="eop">
    <w:name w:val="eop"/>
    <w:basedOn w:val="DefaultParagraphFont"/>
    <w:rsid w:val="006D7266"/>
  </w:style>
  <w:style w:type="character" w:customStyle="1" w:styleId="spellingerror">
    <w:name w:val="spellingerror"/>
    <w:basedOn w:val="DefaultParagraphFont"/>
    <w:rsid w:val="006D7266"/>
  </w:style>
  <w:style w:type="paragraph" w:styleId="Revision">
    <w:name w:val="Revision"/>
    <w:hidden/>
    <w:uiPriority w:val="99"/>
    <w:semiHidden/>
    <w:rsid w:val="0017410B"/>
    <w:pPr>
      <w:spacing w:after="0" w:line="240" w:lineRule="auto"/>
    </w:pPr>
  </w:style>
  <w:style w:type="character" w:styleId="UnresolvedMention">
    <w:name w:val="Unresolved Mention"/>
    <w:basedOn w:val="DefaultParagraphFont"/>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0786">
      <w:bodyDiv w:val="1"/>
      <w:marLeft w:val="0"/>
      <w:marRight w:val="0"/>
      <w:marTop w:val="0"/>
      <w:marBottom w:val="0"/>
      <w:divBdr>
        <w:top w:val="none" w:sz="0" w:space="0" w:color="auto"/>
        <w:left w:val="none" w:sz="0" w:space="0" w:color="auto"/>
        <w:bottom w:val="none" w:sz="0" w:space="0" w:color="auto"/>
        <w:right w:val="none" w:sz="0" w:space="0" w:color="auto"/>
      </w:divBdr>
    </w:div>
    <w:div w:id="444426783">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737436826">
      <w:bodyDiv w:val="1"/>
      <w:marLeft w:val="0"/>
      <w:marRight w:val="0"/>
      <w:marTop w:val="0"/>
      <w:marBottom w:val="0"/>
      <w:divBdr>
        <w:top w:val="none" w:sz="0" w:space="0" w:color="auto"/>
        <w:left w:val="none" w:sz="0" w:space="0" w:color="auto"/>
        <w:bottom w:val="none" w:sz="0" w:space="0" w:color="auto"/>
        <w:right w:val="none" w:sz="0" w:space="0" w:color="auto"/>
      </w:divBdr>
    </w:div>
    <w:div w:id="814417465">
      <w:bodyDiv w:val="1"/>
      <w:marLeft w:val="0"/>
      <w:marRight w:val="0"/>
      <w:marTop w:val="0"/>
      <w:marBottom w:val="0"/>
      <w:divBdr>
        <w:top w:val="none" w:sz="0" w:space="0" w:color="auto"/>
        <w:left w:val="none" w:sz="0" w:space="0" w:color="auto"/>
        <w:bottom w:val="none" w:sz="0" w:space="0" w:color="auto"/>
        <w:right w:val="none" w:sz="0" w:space="0" w:color="auto"/>
      </w:divBdr>
    </w:div>
    <w:div w:id="1006513667">
      <w:bodyDiv w:val="1"/>
      <w:marLeft w:val="300"/>
      <w:marRight w:val="300"/>
      <w:marTop w:val="300"/>
      <w:marBottom w:val="300"/>
      <w:divBdr>
        <w:top w:val="none" w:sz="0" w:space="0" w:color="auto"/>
        <w:left w:val="none" w:sz="0" w:space="0" w:color="auto"/>
        <w:bottom w:val="none" w:sz="0" w:space="0" w:color="auto"/>
        <w:right w:val="none" w:sz="0" w:space="0" w:color="auto"/>
      </w:divBdr>
    </w:div>
    <w:div w:id="1191795891">
      <w:bodyDiv w:val="1"/>
      <w:marLeft w:val="300"/>
      <w:marRight w:val="300"/>
      <w:marTop w:val="300"/>
      <w:marBottom w:val="300"/>
      <w:divBdr>
        <w:top w:val="none" w:sz="0" w:space="0" w:color="auto"/>
        <w:left w:val="none" w:sz="0" w:space="0" w:color="auto"/>
        <w:bottom w:val="none" w:sz="0" w:space="0" w:color="auto"/>
        <w:right w:val="none" w:sz="0" w:space="0" w:color="auto"/>
      </w:divBdr>
    </w:div>
    <w:div w:id="1350526349">
      <w:bodyDiv w:val="1"/>
      <w:marLeft w:val="300"/>
      <w:marRight w:val="300"/>
      <w:marTop w:val="300"/>
      <w:marBottom w:val="300"/>
      <w:divBdr>
        <w:top w:val="none" w:sz="0" w:space="0" w:color="auto"/>
        <w:left w:val="none" w:sz="0" w:space="0" w:color="auto"/>
        <w:bottom w:val="none" w:sz="0" w:space="0" w:color="auto"/>
        <w:right w:val="none" w:sz="0" w:space="0" w:color="auto"/>
      </w:divBdr>
    </w:div>
    <w:div w:id="1408116557">
      <w:bodyDiv w:val="1"/>
      <w:marLeft w:val="0"/>
      <w:marRight w:val="0"/>
      <w:marTop w:val="0"/>
      <w:marBottom w:val="0"/>
      <w:divBdr>
        <w:top w:val="none" w:sz="0" w:space="0" w:color="auto"/>
        <w:left w:val="none" w:sz="0" w:space="0" w:color="auto"/>
        <w:bottom w:val="none" w:sz="0" w:space="0" w:color="auto"/>
        <w:right w:val="none" w:sz="0" w:space="0" w:color="auto"/>
      </w:divBdr>
      <w:divsChild>
        <w:div w:id="909117856">
          <w:marLeft w:val="0"/>
          <w:marRight w:val="0"/>
          <w:marTop w:val="0"/>
          <w:marBottom w:val="0"/>
          <w:divBdr>
            <w:top w:val="none" w:sz="0" w:space="0" w:color="auto"/>
            <w:left w:val="none" w:sz="0" w:space="0" w:color="auto"/>
            <w:bottom w:val="none" w:sz="0" w:space="0" w:color="auto"/>
            <w:right w:val="none" w:sz="0" w:space="0" w:color="auto"/>
          </w:divBdr>
        </w:div>
        <w:div w:id="1282496720">
          <w:marLeft w:val="0"/>
          <w:marRight w:val="0"/>
          <w:marTop w:val="0"/>
          <w:marBottom w:val="0"/>
          <w:divBdr>
            <w:top w:val="none" w:sz="0" w:space="0" w:color="auto"/>
            <w:left w:val="none" w:sz="0" w:space="0" w:color="auto"/>
            <w:bottom w:val="none" w:sz="0" w:space="0" w:color="auto"/>
            <w:right w:val="none" w:sz="0" w:space="0" w:color="auto"/>
          </w:divBdr>
        </w:div>
      </w:divsChild>
    </w:div>
    <w:div w:id="1463108664">
      <w:bodyDiv w:val="1"/>
      <w:marLeft w:val="300"/>
      <w:marRight w:val="300"/>
      <w:marTop w:val="300"/>
      <w:marBottom w:val="300"/>
      <w:divBdr>
        <w:top w:val="none" w:sz="0" w:space="0" w:color="auto"/>
        <w:left w:val="none" w:sz="0" w:space="0" w:color="auto"/>
        <w:bottom w:val="none" w:sz="0" w:space="0" w:color="auto"/>
        <w:right w:val="none" w:sz="0" w:space="0" w:color="auto"/>
      </w:divBdr>
    </w:div>
    <w:div w:id="1688557163">
      <w:bodyDiv w:val="1"/>
      <w:marLeft w:val="300"/>
      <w:marRight w:val="300"/>
      <w:marTop w:val="300"/>
      <w:marBottom w:val="300"/>
      <w:divBdr>
        <w:top w:val="none" w:sz="0" w:space="0" w:color="auto"/>
        <w:left w:val="none" w:sz="0" w:space="0" w:color="auto"/>
        <w:bottom w:val="none" w:sz="0" w:space="0" w:color="auto"/>
        <w:right w:val="none" w:sz="0" w:space="0" w:color="auto"/>
      </w:divBdr>
    </w:div>
    <w:div w:id="1792824334">
      <w:bodyDiv w:val="1"/>
      <w:marLeft w:val="300"/>
      <w:marRight w:val="300"/>
      <w:marTop w:val="300"/>
      <w:marBottom w:val="300"/>
      <w:divBdr>
        <w:top w:val="none" w:sz="0" w:space="0" w:color="auto"/>
        <w:left w:val="none" w:sz="0" w:space="0" w:color="auto"/>
        <w:bottom w:val="none" w:sz="0" w:space="0" w:color="auto"/>
        <w:right w:val="none" w:sz="0" w:space="0" w:color="auto"/>
      </w:divBdr>
    </w:div>
    <w:div w:id="19536331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87E8E931662428CCE97A1B4A2196F" ma:contentTypeVersion="13" ma:contentTypeDescription="Een nieuw document maken." ma:contentTypeScope="" ma:versionID="0df760dde46e146b6dfc73c1358f058b">
  <xsd:schema xmlns:xsd="http://www.w3.org/2001/XMLSchema" xmlns:xs="http://www.w3.org/2001/XMLSchema" xmlns:p="http://schemas.microsoft.com/office/2006/metadata/properties" xmlns:ns2="b20ee7ab-d513-44f3-bd7d-8b13c9f2ad39" xmlns:ns3="d4a1fd98-d187-4a58-83c5-4823fffd008e" targetNamespace="http://schemas.microsoft.com/office/2006/metadata/properties" ma:root="true" ma:fieldsID="b0d977a1c6dca570f6b2c04b275765bc" ns2:_="" ns3:_="">
    <xsd:import namespace="b20ee7ab-d513-44f3-bd7d-8b13c9f2ad39"/>
    <xsd:import namespace="d4a1fd98-d187-4a58-83c5-4823fffd0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e7ab-d513-44f3-bd7d-8b13c9f2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d98-d187-4a58-83c5-4823fffd00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9b61054-ccbf-4210-b089-e3989cda09c1}" ma:internalName="TaxCatchAll" ma:showField="CatchAllData" ma:web="d4a1fd98-d187-4a58-83c5-4823fffd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ee7ab-d513-44f3-bd7d-8b13c9f2ad39">
      <Terms xmlns="http://schemas.microsoft.com/office/infopath/2007/PartnerControls"/>
    </lcf76f155ced4ddcb4097134ff3c332f>
    <TaxCatchAll xmlns="d4a1fd98-d187-4a58-83c5-4823fffd008e" xsi:nil="true"/>
  </documentManagement>
</p:properties>
</file>

<file path=customXml/itemProps1.xml><?xml version="1.0" encoding="utf-8"?>
<ds:datastoreItem xmlns:ds="http://schemas.openxmlformats.org/officeDocument/2006/customXml" ds:itemID="{2A7EBC04-3880-43E3-BDFC-538F9948A91D}">
  <ds:schemaRefs>
    <ds:schemaRef ds:uri="http://schemas.microsoft.com/sharepoint/v3/contenttype/forms"/>
  </ds:schemaRefs>
</ds:datastoreItem>
</file>

<file path=customXml/itemProps2.xml><?xml version="1.0" encoding="utf-8"?>
<ds:datastoreItem xmlns:ds="http://schemas.openxmlformats.org/officeDocument/2006/customXml" ds:itemID="{F02E31BE-F35B-4289-86F5-D22DD0DC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e7ab-d513-44f3-bd7d-8b13c9f2ad39"/>
    <ds:schemaRef ds:uri="d4a1fd98-d187-4a58-83c5-4823fffd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A9D95-7069-4B15-ABA0-5EBB4691A9BF}">
  <ds:schemaRefs>
    <ds:schemaRef ds:uri="http://schemas.microsoft.com/office/2006/metadata/properties"/>
    <ds:schemaRef ds:uri="http://schemas.microsoft.com/office/infopath/2007/PartnerControls"/>
    <ds:schemaRef ds:uri="b20ee7ab-d513-44f3-bd7d-8b13c9f2ad39"/>
    <ds:schemaRef ds:uri="d4a1fd98-d187-4a58-83c5-4823fffd00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Gierts</dc:creator>
  <cp:keywords/>
  <dc:description/>
  <cp:lastModifiedBy>Peter Vanbrabant</cp:lastModifiedBy>
  <cp:revision>2</cp:revision>
  <dcterms:created xsi:type="dcterms:W3CDTF">2025-11-13T13:50:00Z</dcterms:created>
  <dcterms:modified xsi:type="dcterms:W3CDTF">2025-11-13T13:50:00Z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0x010100A0987E8E931662428CCE97A1B4A2196F</vt:lpwstr>
  </property>
  <property fmtid="{D5CDD505-2E9C-101B-9397-08002B2CF9AE}" pid="3" name="MediaServiceImageTags">
    <vt:lpwstr/>
  </property>
</Properties>
</file>