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5B47A36A" w:rsidR="00D03298" w:rsidRPr="00FC4F16" w:rsidRDefault="00B0112F"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proofErr w:type="spellStart"/>
      <w:r>
        <w:rPr>
          <w:rFonts w:ascii="Tahoma" w:hAnsi="Tahoma" w:cs="Tahoma"/>
          <w:b/>
          <w:color w:val="003469"/>
          <w:sz w:val="24"/>
          <w:szCs w:val="24"/>
        </w:rPr>
        <w:t>Loopbaancoaching</w:t>
      </w:r>
      <w:proofErr w:type="spellEnd"/>
    </w:p>
    <w:p w14:paraId="196EF79F" w14:textId="6707EC79" w:rsidR="000E3E9B" w:rsidRPr="00FC4F16"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1F70C3">
        <w:rPr>
          <w:rFonts w:ascii="Tahoma" w:hAnsi="Tahoma" w:cs="Tahoma"/>
          <w:b/>
          <w:color w:val="003469"/>
          <w:sz w:val="24"/>
          <w:szCs w:val="24"/>
        </w:rPr>
        <w:t>6</w:t>
      </w:r>
      <w:r w:rsidR="00286F0E" w:rsidRPr="001F70C3">
        <w:rPr>
          <w:rFonts w:ascii="Tahoma" w:hAnsi="Tahoma" w:cs="Tahoma"/>
          <w:b/>
          <w:color w:val="003469"/>
          <w:sz w:val="24"/>
          <w:szCs w:val="24"/>
        </w:rPr>
        <w:t xml:space="preserve"> studiepunten </w:t>
      </w:r>
      <w:r w:rsidR="007E1ABC" w:rsidRPr="001F70C3">
        <w:rPr>
          <w:rFonts w:ascii="Tahoma" w:hAnsi="Tahoma" w:cs="Tahoma"/>
          <w:b/>
          <w:color w:val="003469"/>
          <w:sz w:val="24"/>
          <w:szCs w:val="24"/>
        </w:rPr>
        <w:t>-</w:t>
      </w:r>
      <w:r w:rsidR="007E1ABC" w:rsidRPr="00FC4F16">
        <w:rPr>
          <w:rFonts w:ascii="Tahoma" w:hAnsi="Tahoma" w:cs="Tahoma"/>
          <w:b/>
          <w:color w:val="003469"/>
          <w:sz w:val="24"/>
          <w:szCs w:val="24"/>
        </w:rPr>
        <w:t xml:space="preserve"> </w:t>
      </w:r>
      <w:r w:rsidR="00286F0E" w:rsidRPr="00FC4F16">
        <w:rPr>
          <w:rFonts w:ascii="Tahoma" w:hAnsi="Tahoma" w:cs="Tahoma"/>
          <w:b/>
          <w:color w:val="003469"/>
          <w:sz w:val="24"/>
          <w:szCs w:val="24"/>
        </w:rPr>
        <w:t xml:space="preserve">Semester </w:t>
      </w:r>
      <w:r w:rsidR="00B0112F">
        <w:rPr>
          <w:rFonts w:ascii="Tahoma" w:hAnsi="Tahoma" w:cs="Tahoma"/>
          <w:b/>
          <w:color w:val="003469"/>
          <w:sz w:val="24"/>
          <w:szCs w:val="24"/>
        </w:rPr>
        <w:t>1</w:t>
      </w:r>
    </w:p>
    <w:p w14:paraId="67AB701F" w14:textId="03BB85C4" w:rsidR="003F3012" w:rsidRPr="00A91C53" w:rsidRDefault="003F3012" w:rsidP="00534F3B">
      <w:pPr>
        <w:pStyle w:val="Kop1"/>
        <w:rPr>
          <w:rFonts w:ascii="Tahoma" w:hAnsi="Tahoma" w:cs="Tahoma"/>
          <w:color w:val="003469"/>
        </w:rPr>
      </w:pPr>
      <w:r w:rsidRPr="00A91C53">
        <w:rPr>
          <w:rFonts w:ascii="Tahoma" w:hAnsi="Tahoma" w:cs="Tahoma"/>
          <w:color w:val="003469"/>
        </w:rPr>
        <w:t xml:space="preserve">Rubrieken niveau </w:t>
      </w:r>
      <w:proofErr w:type="spellStart"/>
      <w:r w:rsidR="001120F5" w:rsidRPr="00A91C53">
        <w:rPr>
          <w:rFonts w:ascii="Tahoma" w:hAnsi="Tahoma" w:cs="Tahoma"/>
          <w:color w:val="003469"/>
        </w:rPr>
        <w:t>microcredential</w:t>
      </w:r>
      <w:proofErr w:type="spellEnd"/>
      <w:r w:rsidRPr="00A91C53">
        <w:rPr>
          <w:rFonts w:ascii="Tahoma" w:hAnsi="Tahoma" w:cs="Tahoma"/>
          <w:color w:val="003469"/>
        </w:rPr>
        <w:t>:</w:t>
      </w:r>
    </w:p>
    <w:p w14:paraId="7EDB39BA" w14:textId="2AC313BC" w:rsidR="000F639D" w:rsidRPr="00067922" w:rsidRDefault="003F3012" w:rsidP="000A244E">
      <w:pPr>
        <w:pStyle w:val="Kop2"/>
        <w:rPr>
          <w:rFonts w:ascii="Tahoma" w:hAnsi="Tahoma" w:cs="Tahoma"/>
          <w:b/>
          <w:bCs/>
        </w:rPr>
      </w:pPr>
      <w:r w:rsidRPr="00067922">
        <w:rPr>
          <w:rFonts w:ascii="Tahoma" w:hAnsi="Tahoma" w:cs="Tahoma"/>
          <w:b/>
          <w:bCs/>
        </w:rPr>
        <w:t>Doelstellingen</w:t>
      </w:r>
    </w:p>
    <w:p w14:paraId="3CFA4415" w14:textId="6E0B0645" w:rsidR="00405DAF" w:rsidRPr="004470DD" w:rsidRDefault="00405DAF" w:rsidP="00FD5ECA">
      <w:pPr>
        <w:shd w:val="clear" w:color="auto" w:fill="FFFFFF"/>
        <w:spacing w:before="100" w:beforeAutospacing="1" w:after="100" w:afterAutospacing="1" w:line="240" w:lineRule="auto"/>
        <w:rPr>
          <w:rFonts w:ascii="Tahoma" w:hAnsi="Tahoma" w:cs="Tahoma"/>
          <w:color w:val="003469"/>
        </w:rPr>
      </w:pPr>
      <w:r w:rsidRPr="00405DAF">
        <w:rPr>
          <w:rFonts w:ascii="Tahoma" w:hAnsi="Tahoma" w:cs="Tahoma"/>
          <w:color w:val="003469"/>
        </w:rPr>
        <w:t xml:space="preserve">In een arbeidsmarkt in constante verandering worden loopbaanvragen steeds complexer en breder: ze raken aan zingeving, talent, energie en duurzame inzetbaarheid. De </w:t>
      </w:r>
      <w:proofErr w:type="spellStart"/>
      <w:r w:rsidRPr="00405DAF">
        <w:rPr>
          <w:rFonts w:ascii="Tahoma" w:hAnsi="Tahoma" w:cs="Tahoma"/>
          <w:color w:val="003469"/>
        </w:rPr>
        <w:t>microcredential</w:t>
      </w:r>
      <w:proofErr w:type="spellEnd"/>
      <w:r w:rsidRPr="00405DAF">
        <w:rPr>
          <w:rFonts w:ascii="Tahoma" w:hAnsi="Tahoma" w:cs="Tahoma"/>
          <w:color w:val="003469"/>
        </w:rPr>
        <w:t xml:space="preserve"> </w:t>
      </w:r>
      <w:proofErr w:type="spellStart"/>
      <w:r w:rsidRPr="00405DAF">
        <w:rPr>
          <w:rFonts w:ascii="Tahoma" w:hAnsi="Tahoma" w:cs="Tahoma"/>
          <w:b/>
          <w:bCs/>
          <w:color w:val="003469"/>
        </w:rPr>
        <w:t>Loopbaancoaching</w:t>
      </w:r>
      <w:proofErr w:type="spellEnd"/>
      <w:r w:rsidRPr="00405DAF">
        <w:rPr>
          <w:rFonts w:ascii="Tahoma" w:hAnsi="Tahoma" w:cs="Tahoma"/>
          <w:color w:val="003469"/>
        </w:rPr>
        <w:t xml:space="preserve"> biedt een praktijkgericht kader voor professionals die mensen willen begeleiden in hun loopbaanontwikkeling. Je leert loopbaanvragen professioneel analyseren, structureren en begeleiden, met behulp van gerichte </w:t>
      </w:r>
      <w:proofErr w:type="spellStart"/>
      <w:r w:rsidRPr="00405DAF">
        <w:rPr>
          <w:rFonts w:ascii="Tahoma" w:hAnsi="Tahoma" w:cs="Tahoma"/>
          <w:color w:val="003469"/>
        </w:rPr>
        <w:t>coachingvaardigheden</w:t>
      </w:r>
      <w:proofErr w:type="spellEnd"/>
      <w:r w:rsidRPr="00405DAF">
        <w:rPr>
          <w:rFonts w:ascii="Tahoma" w:hAnsi="Tahoma" w:cs="Tahoma"/>
          <w:color w:val="003469"/>
        </w:rPr>
        <w:t>, tools en methodieken, en met focus op duurzame en toekomstgerichte keuzes.</w:t>
      </w:r>
    </w:p>
    <w:p w14:paraId="46820207" w14:textId="756BEDAE" w:rsidR="00FD5ECA" w:rsidRPr="00FD5ECA" w:rsidRDefault="00FD5ECA"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FD5ECA">
        <w:rPr>
          <w:rFonts w:ascii="Tahoma" w:eastAsia="Times New Roman" w:hAnsi="Tahoma" w:cs="Tahoma"/>
          <w:b/>
          <w:bCs/>
          <w:color w:val="003469"/>
          <w:lang w:eastAsia="nl-BE"/>
        </w:rPr>
        <w:t>We</w:t>
      </w:r>
      <w:r>
        <w:rPr>
          <w:rFonts w:ascii="Tahoma" w:hAnsi="Tahoma" w:cs="Tahoma"/>
          <w:color w:val="003469"/>
        </w:rPr>
        <w:t xml:space="preserve"> </w:t>
      </w:r>
      <w:r w:rsidRPr="001E5339">
        <w:rPr>
          <w:rFonts w:ascii="Tahoma" w:eastAsia="Times New Roman" w:hAnsi="Tahoma" w:cs="Tahoma"/>
          <w:b/>
          <w:bCs/>
          <w:color w:val="003469"/>
          <w:lang w:eastAsia="nl-BE"/>
        </w:rPr>
        <w:t>werken aan de volgende competenties:</w:t>
      </w:r>
    </w:p>
    <w:p w14:paraId="4B2D4A2C" w14:textId="77777777" w:rsidR="00D30F29" w:rsidRPr="00533319" w:rsidRDefault="00D30F29" w:rsidP="00D30F29">
      <w:pPr>
        <w:pStyle w:val="Lijstalinea"/>
        <w:numPr>
          <w:ilvl w:val="0"/>
          <w:numId w:val="9"/>
        </w:numPr>
        <w:rPr>
          <w:rFonts w:ascii="Tahoma" w:hAnsi="Tahoma" w:cs="Tahoma"/>
          <w:color w:val="003469"/>
        </w:rPr>
      </w:pPr>
      <w:r w:rsidRPr="00533319">
        <w:rPr>
          <w:rFonts w:ascii="Tahoma" w:hAnsi="Tahoma" w:cs="Tahoma"/>
          <w:color w:val="003469"/>
        </w:rPr>
        <w:t>Een professionele grondhouding aannemen</w:t>
      </w:r>
    </w:p>
    <w:p w14:paraId="238366DB" w14:textId="77777777" w:rsidR="00D30F29" w:rsidRPr="00D30F29" w:rsidRDefault="00D30F29" w:rsidP="00D30F29">
      <w:pPr>
        <w:pStyle w:val="Lijstalinea"/>
        <w:ind w:left="360"/>
        <w:rPr>
          <w:rFonts w:ascii="Tahoma" w:hAnsi="Tahoma" w:cs="Tahoma"/>
          <w:color w:val="003469"/>
          <w:sz w:val="20"/>
          <w:szCs w:val="20"/>
        </w:rPr>
      </w:pPr>
      <w:r w:rsidRPr="00D30F29">
        <w:rPr>
          <w:rFonts w:ascii="Tahoma" w:hAnsi="Tahoma" w:cs="Tahoma"/>
          <w:color w:val="003469"/>
          <w:sz w:val="20"/>
          <w:szCs w:val="20"/>
        </w:rPr>
        <w:t>Handelt professioneel en ethisch binnen het werkveld van loopbaanbegeleiding</w:t>
      </w:r>
    </w:p>
    <w:p w14:paraId="030DB67B" w14:textId="77777777" w:rsidR="00D30F29" w:rsidRPr="00D30F29" w:rsidRDefault="00D30F29" w:rsidP="00D30F29">
      <w:pPr>
        <w:pStyle w:val="Lijstalinea"/>
        <w:ind w:left="360"/>
        <w:rPr>
          <w:rFonts w:ascii="Tahoma" w:hAnsi="Tahoma" w:cs="Tahoma"/>
          <w:color w:val="003469"/>
          <w:sz w:val="20"/>
          <w:szCs w:val="20"/>
        </w:rPr>
      </w:pPr>
      <w:r w:rsidRPr="00D30F29">
        <w:rPr>
          <w:rFonts w:ascii="Tahoma" w:hAnsi="Tahoma" w:cs="Tahoma"/>
          <w:color w:val="003469"/>
          <w:sz w:val="20"/>
          <w:szCs w:val="20"/>
        </w:rPr>
        <w:t xml:space="preserve">Toont respect, betrouwbaarheid en integriteit in het werken met </w:t>
      </w:r>
      <w:proofErr w:type="spellStart"/>
      <w:r w:rsidRPr="00D30F29">
        <w:rPr>
          <w:rFonts w:ascii="Tahoma" w:hAnsi="Tahoma" w:cs="Tahoma"/>
          <w:color w:val="003469"/>
          <w:sz w:val="20"/>
          <w:szCs w:val="20"/>
        </w:rPr>
        <w:t>coachees</w:t>
      </w:r>
      <w:proofErr w:type="spellEnd"/>
    </w:p>
    <w:p w14:paraId="16956D20" w14:textId="3DE5A662" w:rsidR="005A5F10" w:rsidRDefault="00D30F29" w:rsidP="002E28A8">
      <w:pPr>
        <w:pStyle w:val="Lijstalinea"/>
        <w:ind w:left="360"/>
        <w:rPr>
          <w:rFonts w:ascii="Tahoma" w:hAnsi="Tahoma" w:cs="Tahoma"/>
          <w:color w:val="003469"/>
          <w:sz w:val="20"/>
          <w:szCs w:val="20"/>
        </w:rPr>
      </w:pPr>
      <w:r w:rsidRPr="00D30F29">
        <w:rPr>
          <w:rFonts w:ascii="Tahoma" w:hAnsi="Tahoma" w:cs="Tahoma"/>
          <w:color w:val="003469"/>
          <w:sz w:val="20"/>
          <w:szCs w:val="20"/>
        </w:rPr>
        <w:t>Neemt verantwoordelijkheid voor het eigen handelen en reflecteert op de eigen professionele ontwikkeling</w:t>
      </w:r>
    </w:p>
    <w:p w14:paraId="08046ABA" w14:textId="77777777" w:rsidR="002E28A8" w:rsidRPr="002E28A8" w:rsidRDefault="002E28A8" w:rsidP="002E28A8">
      <w:pPr>
        <w:pStyle w:val="Lijstalinea"/>
        <w:ind w:left="360"/>
        <w:rPr>
          <w:rFonts w:ascii="Tahoma" w:hAnsi="Tahoma" w:cs="Tahoma"/>
          <w:color w:val="003469"/>
          <w:sz w:val="20"/>
          <w:szCs w:val="20"/>
        </w:rPr>
      </w:pPr>
    </w:p>
    <w:p w14:paraId="5B8BCD7C" w14:textId="4ED68411" w:rsidR="005A5F10" w:rsidRPr="005A5F10" w:rsidRDefault="005A5F10" w:rsidP="005A5F10">
      <w:pPr>
        <w:pStyle w:val="Lijstalinea"/>
        <w:numPr>
          <w:ilvl w:val="0"/>
          <w:numId w:val="9"/>
        </w:numPr>
        <w:rPr>
          <w:rFonts w:ascii="Tahoma" w:hAnsi="Tahoma" w:cs="Tahoma"/>
          <w:color w:val="003469"/>
        </w:rPr>
      </w:pPr>
      <w:r w:rsidRPr="005A5F10">
        <w:rPr>
          <w:rFonts w:ascii="Tahoma" w:hAnsi="Tahoma" w:cs="Tahoma"/>
          <w:color w:val="003469"/>
        </w:rPr>
        <w:t>Communiceren over de krachten van de cliënt</w:t>
      </w:r>
    </w:p>
    <w:p w14:paraId="1D56FFF1" w14:textId="77777777" w:rsidR="005A5F10" w:rsidRPr="00893A89" w:rsidRDefault="005A5F10" w:rsidP="005A5F10">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Communiceert empathisch en afgestemd op de </w:t>
      </w:r>
      <w:proofErr w:type="spellStart"/>
      <w:r w:rsidRPr="00893A89">
        <w:rPr>
          <w:rFonts w:ascii="Tahoma" w:hAnsi="Tahoma" w:cs="Tahoma"/>
          <w:color w:val="003469"/>
          <w:sz w:val="20"/>
          <w:szCs w:val="20"/>
        </w:rPr>
        <w:t>coachee</w:t>
      </w:r>
      <w:proofErr w:type="spellEnd"/>
    </w:p>
    <w:p w14:paraId="2DA577A0" w14:textId="77777777" w:rsidR="005A5F10" w:rsidRPr="00893A89" w:rsidRDefault="005A5F10" w:rsidP="005A5F10">
      <w:pPr>
        <w:pStyle w:val="Lijstalinea"/>
        <w:ind w:left="360"/>
        <w:rPr>
          <w:rFonts w:ascii="Tahoma" w:hAnsi="Tahoma" w:cs="Tahoma"/>
          <w:color w:val="003469"/>
          <w:sz w:val="20"/>
          <w:szCs w:val="20"/>
        </w:rPr>
      </w:pPr>
      <w:r w:rsidRPr="00893A89">
        <w:rPr>
          <w:rFonts w:ascii="Tahoma" w:hAnsi="Tahoma" w:cs="Tahoma"/>
          <w:color w:val="003469"/>
          <w:sz w:val="20"/>
          <w:szCs w:val="20"/>
        </w:rPr>
        <w:t>Benoemt en versterkt talenten, kwaliteiten en ontwikkelmogelijkheden</w:t>
      </w:r>
    </w:p>
    <w:p w14:paraId="05B998DF" w14:textId="44809122" w:rsidR="002E28A8" w:rsidRDefault="005A5F10" w:rsidP="002E28A8">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Begeleidt </w:t>
      </w:r>
      <w:proofErr w:type="spellStart"/>
      <w:r w:rsidRPr="00893A89">
        <w:rPr>
          <w:rFonts w:ascii="Tahoma" w:hAnsi="Tahoma" w:cs="Tahoma"/>
          <w:color w:val="003469"/>
          <w:sz w:val="20"/>
          <w:szCs w:val="20"/>
        </w:rPr>
        <w:t>coachees</w:t>
      </w:r>
      <w:proofErr w:type="spellEnd"/>
      <w:r w:rsidRPr="00893A89">
        <w:rPr>
          <w:rFonts w:ascii="Tahoma" w:hAnsi="Tahoma" w:cs="Tahoma"/>
          <w:color w:val="003469"/>
          <w:sz w:val="20"/>
          <w:szCs w:val="20"/>
        </w:rPr>
        <w:t xml:space="preserve"> bij het verkrijgen van zelfinzicht en het formuleren van loopbaandoelen</w:t>
      </w:r>
    </w:p>
    <w:p w14:paraId="7BE31F39" w14:textId="77777777" w:rsidR="002E28A8" w:rsidRPr="002E28A8" w:rsidRDefault="002E28A8" w:rsidP="002E28A8">
      <w:pPr>
        <w:pStyle w:val="Lijstalinea"/>
        <w:ind w:left="360"/>
        <w:rPr>
          <w:rFonts w:ascii="Tahoma" w:hAnsi="Tahoma" w:cs="Tahoma"/>
          <w:color w:val="003469"/>
          <w:sz w:val="20"/>
          <w:szCs w:val="20"/>
        </w:rPr>
      </w:pPr>
    </w:p>
    <w:p w14:paraId="4B6490E7" w14:textId="33BD718A" w:rsidR="002E28A8" w:rsidRPr="00533319" w:rsidRDefault="002E28A8" w:rsidP="002E28A8">
      <w:pPr>
        <w:pStyle w:val="Lijstalinea"/>
        <w:numPr>
          <w:ilvl w:val="0"/>
          <w:numId w:val="9"/>
        </w:numPr>
        <w:rPr>
          <w:rFonts w:ascii="Tahoma" w:hAnsi="Tahoma" w:cs="Tahoma"/>
          <w:color w:val="003469"/>
        </w:rPr>
      </w:pPr>
      <w:r w:rsidRPr="00533319">
        <w:rPr>
          <w:rFonts w:ascii="Tahoma" w:hAnsi="Tahoma" w:cs="Tahoma"/>
          <w:color w:val="003469"/>
        </w:rPr>
        <w:t>Een loopbaananalyse maken</w:t>
      </w:r>
    </w:p>
    <w:p w14:paraId="6C17C4D5" w14:textId="77777777" w:rsidR="002E28A8" w:rsidRPr="00893A89" w:rsidRDefault="002E28A8" w:rsidP="002E28A8">
      <w:pPr>
        <w:pStyle w:val="Lijstalinea"/>
        <w:ind w:left="360"/>
        <w:rPr>
          <w:rFonts w:ascii="Tahoma" w:hAnsi="Tahoma" w:cs="Tahoma"/>
          <w:color w:val="003469"/>
          <w:sz w:val="20"/>
          <w:szCs w:val="20"/>
        </w:rPr>
      </w:pPr>
      <w:r w:rsidRPr="00893A89">
        <w:rPr>
          <w:rFonts w:ascii="Tahoma" w:hAnsi="Tahoma" w:cs="Tahoma"/>
          <w:color w:val="003469"/>
          <w:sz w:val="20"/>
          <w:szCs w:val="20"/>
        </w:rPr>
        <w:t>Verheldert, structureert en verdiept loopbaanvragen</w:t>
      </w:r>
    </w:p>
    <w:p w14:paraId="66E71431" w14:textId="77777777" w:rsidR="002E28A8" w:rsidRPr="00893A89" w:rsidRDefault="002E28A8" w:rsidP="002E28A8">
      <w:pPr>
        <w:pStyle w:val="Lijstalinea"/>
        <w:ind w:left="360"/>
        <w:rPr>
          <w:rFonts w:ascii="Tahoma" w:hAnsi="Tahoma" w:cs="Tahoma"/>
          <w:color w:val="003469"/>
          <w:sz w:val="20"/>
          <w:szCs w:val="20"/>
        </w:rPr>
      </w:pPr>
      <w:r w:rsidRPr="00893A89">
        <w:rPr>
          <w:rFonts w:ascii="Tahoma" w:hAnsi="Tahoma" w:cs="Tahoma"/>
          <w:color w:val="003469"/>
          <w:sz w:val="20"/>
          <w:szCs w:val="20"/>
        </w:rPr>
        <w:t>Analyseert loopbaanprocessen, transities en duurzame inzetbaarheid</w:t>
      </w:r>
    </w:p>
    <w:p w14:paraId="49FE7C88" w14:textId="77777777" w:rsidR="002E28A8" w:rsidRPr="00893A89" w:rsidRDefault="002E28A8" w:rsidP="002E28A8">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Brengt talenten, drijfveren, waarden en hulpbronnen van de </w:t>
      </w:r>
      <w:proofErr w:type="spellStart"/>
      <w:r w:rsidRPr="00893A89">
        <w:rPr>
          <w:rFonts w:ascii="Tahoma" w:hAnsi="Tahoma" w:cs="Tahoma"/>
          <w:color w:val="003469"/>
          <w:sz w:val="20"/>
          <w:szCs w:val="20"/>
        </w:rPr>
        <w:t>coachee</w:t>
      </w:r>
      <w:proofErr w:type="spellEnd"/>
      <w:r w:rsidRPr="00893A89">
        <w:rPr>
          <w:rFonts w:ascii="Tahoma" w:hAnsi="Tahoma" w:cs="Tahoma"/>
          <w:color w:val="003469"/>
          <w:sz w:val="20"/>
          <w:szCs w:val="20"/>
        </w:rPr>
        <w:t xml:space="preserve"> in kaart</w:t>
      </w:r>
    </w:p>
    <w:p w14:paraId="42FC5A5A" w14:textId="77777777" w:rsidR="002E28A8" w:rsidRDefault="002E28A8" w:rsidP="002E28A8">
      <w:pPr>
        <w:pStyle w:val="Lijstalinea"/>
        <w:ind w:left="360"/>
        <w:rPr>
          <w:rFonts w:ascii="Tahoma" w:hAnsi="Tahoma" w:cs="Tahoma"/>
          <w:color w:val="003469"/>
          <w:sz w:val="20"/>
          <w:szCs w:val="20"/>
        </w:rPr>
      </w:pPr>
      <w:r w:rsidRPr="00893A89">
        <w:rPr>
          <w:rFonts w:ascii="Tahoma" w:hAnsi="Tahoma" w:cs="Tahoma"/>
          <w:color w:val="003469"/>
          <w:sz w:val="20"/>
          <w:szCs w:val="20"/>
        </w:rPr>
        <w:t>Analyseert de evolutie van loopbanen en de dynamiek van de arbeidsmarkt</w:t>
      </w:r>
    </w:p>
    <w:p w14:paraId="298B547A" w14:textId="77777777" w:rsidR="00915BB8" w:rsidRPr="00893A89" w:rsidRDefault="00915BB8" w:rsidP="002E28A8">
      <w:pPr>
        <w:pStyle w:val="Lijstalinea"/>
        <w:ind w:left="360"/>
        <w:rPr>
          <w:rFonts w:ascii="Tahoma" w:hAnsi="Tahoma" w:cs="Tahoma"/>
          <w:color w:val="003469"/>
          <w:sz w:val="20"/>
          <w:szCs w:val="20"/>
        </w:rPr>
      </w:pPr>
    </w:p>
    <w:p w14:paraId="4F60966B" w14:textId="5F391D73" w:rsidR="00915BB8" w:rsidRPr="00893A89" w:rsidRDefault="00915BB8" w:rsidP="00915BB8">
      <w:pPr>
        <w:pStyle w:val="Lijstalinea"/>
        <w:numPr>
          <w:ilvl w:val="0"/>
          <w:numId w:val="9"/>
        </w:numPr>
        <w:rPr>
          <w:rFonts w:ascii="Tahoma" w:hAnsi="Tahoma" w:cs="Tahoma"/>
          <w:color w:val="003469"/>
        </w:rPr>
      </w:pPr>
      <w:r w:rsidRPr="00893A89">
        <w:rPr>
          <w:rFonts w:ascii="Tahoma" w:hAnsi="Tahoma" w:cs="Tahoma"/>
          <w:color w:val="003469"/>
        </w:rPr>
        <w:t>Een plan van aanpak ontwerpen</w:t>
      </w:r>
    </w:p>
    <w:p w14:paraId="477764E8" w14:textId="77777777" w:rsidR="00915BB8" w:rsidRPr="00893A89" w:rsidRDefault="00915BB8" w:rsidP="00915BB8">
      <w:pPr>
        <w:pStyle w:val="Lijstalinea"/>
        <w:ind w:left="360"/>
        <w:rPr>
          <w:rFonts w:ascii="Tahoma" w:hAnsi="Tahoma" w:cs="Tahoma"/>
          <w:color w:val="003469"/>
          <w:sz w:val="20"/>
          <w:szCs w:val="20"/>
        </w:rPr>
      </w:pPr>
      <w:r w:rsidRPr="00893A89">
        <w:rPr>
          <w:rFonts w:ascii="Tahoma" w:hAnsi="Tahoma" w:cs="Tahoma"/>
          <w:color w:val="003469"/>
          <w:sz w:val="20"/>
          <w:szCs w:val="20"/>
        </w:rPr>
        <w:t>Bouwt een gestructureerd loopbaanbegeleidingstraject op (van intake tot afronding)</w:t>
      </w:r>
    </w:p>
    <w:p w14:paraId="4A66F08C" w14:textId="77777777" w:rsidR="00915BB8" w:rsidRPr="00893A89" w:rsidRDefault="00915BB8" w:rsidP="00915BB8">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Begeleidt </w:t>
      </w:r>
      <w:proofErr w:type="spellStart"/>
      <w:r w:rsidRPr="00893A89">
        <w:rPr>
          <w:rFonts w:ascii="Tahoma" w:hAnsi="Tahoma" w:cs="Tahoma"/>
          <w:color w:val="003469"/>
          <w:sz w:val="20"/>
          <w:szCs w:val="20"/>
        </w:rPr>
        <w:t>coachees</w:t>
      </w:r>
      <w:proofErr w:type="spellEnd"/>
      <w:r w:rsidRPr="00893A89">
        <w:rPr>
          <w:rFonts w:ascii="Tahoma" w:hAnsi="Tahoma" w:cs="Tahoma"/>
          <w:color w:val="003469"/>
          <w:sz w:val="20"/>
          <w:szCs w:val="20"/>
        </w:rPr>
        <w:t xml:space="preserve"> bij het maken van loopbaankeuzes en het uitwerken van toekomstscenario’s</w:t>
      </w:r>
    </w:p>
    <w:p w14:paraId="6A2703A6" w14:textId="77777777" w:rsidR="00915BB8" w:rsidRDefault="00915BB8" w:rsidP="00915BB8">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Stelt samen met de </w:t>
      </w:r>
      <w:proofErr w:type="spellStart"/>
      <w:r w:rsidRPr="00893A89">
        <w:rPr>
          <w:rFonts w:ascii="Tahoma" w:hAnsi="Tahoma" w:cs="Tahoma"/>
          <w:color w:val="003469"/>
          <w:sz w:val="20"/>
          <w:szCs w:val="20"/>
        </w:rPr>
        <w:t>coachee</w:t>
      </w:r>
      <w:proofErr w:type="spellEnd"/>
      <w:r w:rsidRPr="00893A89">
        <w:rPr>
          <w:rFonts w:ascii="Tahoma" w:hAnsi="Tahoma" w:cs="Tahoma"/>
          <w:color w:val="003469"/>
          <w:sz w:val="20"/>
          <w:szCs w:val="20"/>
        </w:rPr>
        <w:t xml:space="preserve"> een persoonlijk ontwikkelplan (POP) op met SMART-doelen</w:t>
      </w:r>
    </w:p>
    <w:p w14:paraId="7FACEB55" w14:textId="77777777" w:rsidR="005B594D" w:rsidRPr="00893A89" w:rsidRDefault="005B594D" w:rsidP="00915BB8">
      <w:pPr>
        <w:pStyle w:val="Lijstalinea"/>
        <w:ind w:left="360"/>
        <w:rPr>
          <w:rFonts w:ascii="Tahoma" w:hAnsi="Tahoma" w:cs="Tahoma"/>
          <w:color w:val="003469"/>
          <w:sz w:val="20"/>
          <w:szCs w:val="20"/>
        </w:rPr>
      </w:pPr>
    </w:p>
    <w:p w14:paraId="212217A7" w14:textId="161B541F" w:rsidR="005B594D" w:rsidRPr="00893A89" w:rsidRDefault="005B594D" w:rsidP="005B594D">
      <w:pPr>
        <w:pStyle w:val="Lijstalinea"/>
        <w:numPr>
          <w:ilvl w:val="0"/>
          <w:numId w:val="9"/>
        </w:numPr>
        <w:rPr>
          <w:rFonts w:ascii="Tahoma" w:hAnsi="Tahoma" w:cs="Tahoma"/>
          <w:color w:val="003469"/>
        </w:rPr>
      </w:pPr>
      <w:r w:rsidRPr="00893A89">
        <w:rPr>
          <w:rFonts w:ascii="Tahoma" w:hAnsi="Tahoma" w:cs="Tahoma"/>
          <w:color w:val="003469"/>
        </w:rPr>
        <w:t>Toepassen van veranderingsmodellen en methodieken</w:t>
      </w:r>
    </w:p>
    <w:p w14:paraId="33F23883" w14:textId="77777777" w:rsidR="005B594D" w:rsidRPr="00893A89" w:rsidRDefault="005B594D" w:rsidP="005B594D">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Past </w:t>
      </w:r>
      <w:proofErr w:type="spellStart"/>
      <w:r w:rsidRPr="00893A89">
        <w:rPr>
          <w:rFonts w:ascii="Tahoma" w:hAnsi="Tahoma" w:cs="Tahoma"/>
          <w:color w:val="003469"/>
          <w:sz w:val="20"/>
          <w:szCs w:val="20"/>
        </w:rPr>
        <w:t>coachingstools</w:t>
      </w:r>
      <w:proofErr w:type="spellEnd"/>
      <w:r w:rsidRPr="00893A89">
        <w:rPr>
          <w:rFonts w:ascii="Tahoma" w:hAnsi="Tahoma" w:cs="Tahoma"/>
          <w:color w:val="003469"/>
          <w:sz w:val="20"/>
          <w:szCs w:val="20"/>
        </w:rPr>
        <w:t xml:space="preserve"> en methodieken toe voor zelfinzicht en profielverheldering</w:t>
      </w:r>
    </w:p>
    <w:p w14:paraId="6E6EC112" w14:textId="77777777" w:rsidR="005B594D" w:rsidRPr="00893A89" w:rsidRDefault="005B594D" w:rsidP="005B594D">
      <w:pPr>
        <w:pStyle w:val="Lijstalinea"/>
        <w:ind w:left="360"/>
        <w:rPr>
          <w:rFonts w:ascii="Tahoma" w:hAnsi="Tahoma" w:cs="Tahoma"/>
          <w:color w:val="003469"/>
          <w:sz w:val="20"/>
          <w:szCs w:val="20"/>
        </w:rPr>
      </w:pPr>
      <w:r w:rsidRPr="00893A89">
        <w:rPr>
          <w:rFonts w:ascii="Tahoma" w:hAnsi="Tahoma" w:cs="Tahoma"/>
          <w:color w:val="003469"/>
          <w:sz w:val="20"/>
          <w:szCs w:val="20"/>
        </w:rPr>
        <w:t>Gebruikt modellen en technieken voor loopbaanplanning en besluitvorming</w:t>
      </w:r>
    </w:p>
    <w:p w14:paraId="29F1B452" w14:textId="77777777" w:rsidR="005B594D" w:rsidRDefault="005B594D" w:rsidP="005B594D">
      <w:pPr>
        <w:pStyle w:val="Lijstalinea"/>
        <w:ind w:left="360"/>
        <w:rPr>
          <w:rFonts w:ascii="Tahoma" w:hAnsi="Tahoma" w:cs="Tahoma"/>
          <w:color w:val="003469"/>
          <w:sz w:val="20"/>
          <w:szCs w:val="20"/>
        </w:rPr>
      </w:pPr>
      <w:r w:rsidRPr="00893A89">
        <w:rPr>
          <w:rFonts w:ascii="Tahoma" w:hAnsi="Tahoma" w:cs="Tahoma"/>
          <w:color w:val="003469"/>
          <w:sz w:val="20"/>
          <w:szCs w:val="20"/>
        </w:rPr>
        <w:t>Zet arbeidsmarktgerichte tools in om realistische keuzes te ondersteunen</w:t>
      </w:r>
    </w:p>
    <w:p w14:paraId="14D7FDB2" w14:textId="77777777" w:rsidR="00593212" w:rsidRPr="00893A89" w:rsidRDefault="00593212" w:rsidP="005B594D">
      <w:pPr>
        <w:pStyle w:val="Lijstalinea"/>
        <w:ind w:left="360"/>
        <w:rPr>
          <w:rFonts w:ascii="Tahoma" w:hAnsi="Tahoma" w:cs="Tahoma"/>
          <w:color w:val="003469"/>
          <w:sz w:val="20"/>
          <w:szCs w:val="20"/>
        </w:rPr>
      </w:pPr>
    </w:p>
    <w:p w14:paraId="11FBC9A3" w14:textId="3721C0BF" w:rsidR="00593212" w:rsidRPr="00893A89" w:rsidRDefault="00593212" w:rsidP="00593212">
      <w:pPr>
        <w:pStyle w:val="Lijstalinea"/>
        <w:numPr>
          <w:ilvl w:val="0"/>
          <w:numId w:val="9"/>
        </w:numPr>
        <w:rPr>
          <w:rFonts w:ascii="Tahoma" w:hAnsi="Tahoma" w:cs="Tahoma"/>
          <w:color w:val="003469"/>
        </w:rPr>
      </w:pPr>
      <w:r w:rsidRPr="00893A89">
        <w:rPr>
          <w:rFonts w:ascii="Tahoma" w:hAnsi="Tahoma" w:cs="Tahoma"/>
          <w:color w:val="003469"/>
        </w:rPr>
        <w:t>Evalueren en bijsturen van het coachtraject</w:t>
      </w:r>
    </w:p>
    <w:p w14:paraId="037338BA" w14:textId="77777777" w:rsidR="00593212" w:rsidRPr="00893A89" w:rsidRDefault="00593212" w:rsidP="00593212">
      <w:pPr>
        <w:pStyle w:val="Lijstalinea"/>
        <w:ind w:left="360"/>
        <w:rPr>
          <w:rFonts w:ascii="Tahoma" w:hAnsi="Tahoma" w:cs="Tahoma"/>
          <w:color w:val="003469"/>
          <w:sz w:val="20"/>
          <w:szCs w:val="20"/>
        </w:rPr>
      </w:pPr>
      <w:r w:rsidRPr="00893A89">
        <w:rPr>
          <w:rFonts w:ascii="Tahoma" w:hAnsi="Tahoma" w:cs="Tahoma"/>
          <w:color w:val="003469"/>
          <w:sz w:val="20"/>
          <w:szCs w:val="20"/>
        </w:rPr>
        <w:t xml:space="preserve">Evalueert loopbaantrajecten samen met de </w:t>
      </w:r>
      <w:proofErr w:type="spellStart"/>
      <w:r w:rsidRPr="00893A89">
        <w:rPr>
          <w:rFonts w:ascii="Tahoma" w:hAnsi="Tahoma" w:cs="Tahoma"/>
          <w:color w:val="003469"/>
          <w:sz w:val="20"/>
          <w:szCs w:val="20"/>
        </w:rPr>
        <w:t>coachee</w:t>
      </w:r>
      <w:proofErr w:type="spellEnd"/>
    </w:p>
    <w:p w14:paraId="7653E81F" w14:textId="77777777" w:rsidR="00593212" w:rsidRPr="00893A89" w:rsidRDefault="00593212" w:rsidP="00593212">
      <w:pPr>
        <w:pStyle w:val="Lijstalinea"/>
        <w:ind w:left="360"/>
        <w:rPr>
          <w:rFonts w:ascii="Tahoma" w:hAnsi="Tahoma" w:cs="Tahoma"/>
          <w:color w:val="003469"/>
          <w:sz w:val="20"/>
          <w:szCs w:val="20"/>
        </w:rPr>
      </w:pPr>
      <w:r w:rsidRPr="00893A89">
        <w:rPr>
          <w:rFonts w:ascii="Tahoma" w:hAnsi="Tahoma" w:cs="Tahoma"/>
          <w:color w:val="003469"/>
          <w:sz w:val="20"/>
          <w:szCs w:val="20"/>
        </w:rPr>
        <w:t>Stuurt begeleiding en interventies bij op basis van voortgang en feedback</w:t>
      </w:r>
    </w:p>
    <w:p w14:paraId="0BFCE214" w14:textId="77777777" w:rsidR="00593212" w:rsidRDefault="00593212" w:rsidP="00593212">
      <w:pPr>
        <w:pStyle w:val="Lijstalinea"/>
        <w:ind w:left="360"/>
        <w:rPr>
          <w:rFonts w:ascii="Tahoma" w:hAnsi="Tahoma" w:cs="Tahoma"/>
          <w:color w:val="003469"/>
          <w:sz w:val="20"/>
          <w:szCs w:val="20"/>
        </w:rPr>
      </w:pPr>
      <w:r w:rsidRPr="00893A89">
        <w:rPr>
          <w:rFonts w:ascii="Tahoma" w:hAnsi="Tahoma" w:cs="Tahoma"/>
          <w:color w:val="003469"/>
          <w:sz w:val="20"/>
          <w:szCs w:val="20"/>
        </w:rPr>
        <w:lastRenderedPageBreak/>
        <w:t xml:space="preserve">Begeleidt </w:t>
      </w:r>
      <w:proofErr w:type="spellStart"/>
      <w:r w:rsidRPr="00893A89">
        <w:rPr>
          <w:rFonts w:ascii="Tahoma" w:hAnsi="Tahoma" w:cs="Tahoma"/>
          <w:color w:val="003469"/>
          <w:sz w:val="20"/>
          <w:szCs w:val="20"/>
        </w:rPr>
        <w:t>coachees</w:t>
      </w:r>
      <w:proofErr w:type="spellEnd"/>
      <w:r w:rsidRPr="00893A89">
        <w:rPr>
          <w:rFonts w:ascii="Tahoma" w:hAnsi="Tahoma" w:cs="Tahoma"/>
          <w:color w:val="003469"/>
          <w:sz w:val="20"/>
          <w:szCs w:val="20"/>
        </w:rPr>
        <w:t xml:space="preserve"> van inzicht naar concrete actie en duurzame inzetbaarheid</w:t>
      </w:r>
    </w:p>
    <w:p w14:paraId="66974067" w14:textId="77777777" w:rsidR="00593212" w:rsidRPr="00893A89" w:rsidRDefault="00593212" w:rsidP="00593212">
      <w:pPr>
        <w:pStyle w:val="Lijstalinea"/>
        <w:ind w:left="360"/>
        <w:rPr>
          <w:rFonts w:ascii="Tahoma" w:hAnsi="Tahoma" w:cs="Tahoma"/>
          <w:color w:val="003469"/>
          <w:sz w:val="20"/>
          <w:szCs w:val="20"/>
        </w:rPr>
      </w:pPr>
    </w:p>
    <w:p w14:paraId="558E7BB9" w14:textId="77777777" w:rsidR="007B0C00" w:rsidRPr="00893A89" w:rsidRDefault="007B0C00" w:rsidP="007B0C00">
      <w:pPr>
        <w:pStyle w:val="Lijstalinea"/>
        <w:numPr>
          <w:ilvl w:val="0"/>
          <w:numId w:val="9"/>
        </w:numPr>
        <w:rPr>
          <w:rFonts w:ascii="Tahoma" w:hAnsi="Tahoma" w:cs="Tahoma"/>
          <w:color w:val="003469"/>
        </w:rPr>
      </w:pPr>
      <w:r w:rsidRPr="00893A89">
        <w:rPr>
          <w:rFonts w:ascii="Tahoma" w:hAnsi="Tahoma" w:cs="Tahoma"/>
          <w:color w:val="003469"/>
        </w:rPr>
        <w:t>Reflecteren en collegiaal consulteren</w:t>
      </w:r>
    </w:p>
    <w:p w14:paraId="562D5BD2" w14:textId="77777777" w:rsidR="007B0C00" w:rsidRPr="00893A89" w:rsidRDefault="007B0C00" w:rsidP="007B0C00">
      <w:pPr>
        <w:pStyle w:val="Lijstalinea"/>
        <w:ind w:left="360"/>
        <w:rPr>
          <w:rFonts w:ascii="Tahoma" w:hAnsi="Tahoma" w:cs="Tahoma"/>
          <w:color w:val="003469"/>
          <w:sz w:val="20"/>
          <w:szCs w:val="20"/>
        </w:rPr>
      </w:pPr>
      <w:r w:rsidRPr="00893A89">
        <w:rPr>
          <w:rFonts w:ascii="Tahoma" w:hAnsi="Tahoma" w:cs="Tahoma"/>
          <w:color w:val="003469"/>
          <w:sz w:val="20"/>
          <w:szCs w:val="20"/>
        </w:rPr>
        <w:t>Reflecteert systematisch op het eigen handelen als loopbaancoach</w:t>
      </w:r>
    </w:p>
    <w:p w14:paraId="25286B8C" w14:textId="77777777" w:rsidR="007B0C00" w:rsidRPr="00893A89" w:rsidRDefault="007B0C00" w:rsidP="007B0C00">
      <w:pPr>
        <w:pStyle w:val="Lijstalinea"/>
        <w:ind w:left="360"/>
        <w:rPr>
          <w:rFonts w:ascii="Tahoma" w:hAnsi="Tahoma" w:cs="Tahoma"/>
          <w:color w:val="003469"/>
          <w:sz w:val="20"/>
          <w:szCs w:val="20"/>
        </w:rPr>
      </w:pPr>
      <w:r w:rsidRPr="00893A89">
        <w:rPr>
          <w:rFonts w:ascii="Tahoma" w:hAnsi="Tahoma" w:cs="Tahoma"/>
          <w:color w:val="003469"/>
          <w:sz w:val="20"/>
          <w:szCs w:val="20"/>
        </w:rPr>
        <w:t>Integreert feedback en ontwikkelt de eigen professionele praktijk verder</w:t>
      </w:r>
    </w:p>
    <w:p w14:paraId="6923FF9C" w14:textId="53D01B0B" w:rsidR="00602FF2" w:rsidRPr="007B0C00" w:rsidRDefault="007B0C00" w:rsidP="007B0C00">
      <w:pPr>
        <w:pStyle w:val="Lijstalinea"/>
        <w:ind w:left="360"/>
        <w:rPr>
          <w:sz w:val="20"/>
          <w:szCs w:val="20"/>
        </w:rPr>
      </w:pPr>
      <w:r w:rsidRPr="00893A89">
        <w:rPr>
          <w:rFonts w:ascii="Tahoma" w:hAnsi="Tahoma" w:cs="Tahoma"/>
          <w:color w:val="003469"/>
          <w:sz w:val="20"/>
          <w:szCs w:val="20"/>
        </w:rPr>
        <w:t>Draagt bij aan kwaliteit van loopbaanbegeleiding via uitwisseling en intervisie</w:t>
      </w:r>
    </w:p>
    <w:p w14:paraId="4200B27C" w14:textId="77777777" w:rsidR="00106B82" w:rsidRPr="00A91C53" w:rsidRDefault="00106B82" w:rsidP="00106B82">
      <w:pPr>
        <w:pStyle w:val="Kop1"/>
        <w:rPr>
          <w:rFonts w:ascii="Tahoma" w:hAnsi="Tahoma" w:cs="Tahoma"/>
          <w:color w:val="003469"/>
        </w:rPr>
      </w:pPr>
      <w:r w:rsidRPr="00A91C53">
        <w:rPr>
          <w:rFonts w:ascii="Tahoma" w:hAnsi="Tahoma" w:cs="Tahoma"/>
          <w:color w:val="003469"/>
        </w:rPr>
        <w:t xml:space="preserve">Rubrieken niveau praktische organisatie: </w:t>
      </w:r>
    </w:p>
    <w:p w14:paraId="40030119" w14:textId="15AFE8F9" w:rsidR="00153E95" w:rsidRPr="00602FF2" w:rsidRDefault="00106B82" w:rsidP="00602FF2">
      <w:pPr>
        <w:pStyle w:val="Kop2"/>
        <w:rPr>
          <w:rFonts w:ascii="Tahoma" w:hAnsi="Tahoma" w:cs="Tahoma"/>
          <w:b/>
          <w:bCs/>
        </w:rPr>
      </w:pPr>
      <w:r w:rsidRPr="00067922">
        <w:rPr>
          <w:rFonts w:ascii="Tahoma" w:hAnsi="Tahoma" w:cs="Tahoma"/>
          <w:b/>
          <w:bCs/>
        </w:rPr>
        <w:t xml:space="preserve">Overzicht </w:t>
      </w:r>
      <w:r w:rsidR="005D169C">
        <w:rPr>
          <w:rFonts w:ascii="Tahoma" w:hAnsi="Tahoma" w:cs="Tahoma"/>
          <w:b/>
          <w:bCs/>
        </w:rPr>
        <w:t>programma</w:t>
      </w:r>
      <w:r w:rsidRPr="00067922">
        <w:rPr>
          <w:rFonts w:ascii="Tahoma" w:hAnsi="Tahoma" w:cs="Tahoma"/>
          <w:b/>
          <w:bCs/>
        </w:rPr>
        <w:t xml:space="preserve"> </w:t>
      </w:r>
    </w:p>
    <w:p w14:paraId="65B896C4" w14:textId="5861F944" w:rsidR="0037226A" w:rsidRDefault="005D169C" w:rsidP="0037226A">
      <w:pPr>
        <w:tabs>
          <w:tab w:val="left" w:pos="1490"/>
        </w:tabs>
        <w:rPr>
          <w:rFonts w:ascii="Tahoma" w:hAnsi="Tahoma" w:cs="Tahoma"/>
          <w:color w:val="003469"/>
        </w:rPr>
      </w:pPr>
      <w:r>
        <w:rPr>
          <w:rFonts w:ascii="Tahoma" w:hAnsi="Tahoma" w:cs="Tahoma"/>
          <w:color w:val="003469"/>
        </w:rPr>
        <w:t>Het programma van ‘</w:t>
      </w:r>
      <w:proofErr w:type="spellStart"/>
      <w:r w:rsidR="00EB1042">
        <w:rPr>
          <w:rFonts w:ascii="Tahoma" w:hAnsi="Tahoma" w:cs="Tahoma"/>
          <w:color w:val="003469"/>
        </w:rPr>
        <w:t>Loopbaancoaching</w:t>
      </w:r>
      <w:proofErr w:type="spellEnd"/>
      <w:r w:rsidR="001D79A6">
        <w:rPr>
          <w:rFonts w:ascii="Tahoma" w:hAnsi="Tahoma" w:cs="Tahoma"/>
          <w:color w:val="003469"/>
        </w:rPr>
        <w:t>’</w:t>
      </w:r>
      <w:r w:rsidR="00106B82" w:rsidRPr="001E5339">
        <w:rPr>
          <w:rFonts w:ascii="Tahoma" w:hAnsi="Tahoma" w:cs="Tahoma"/>
          <w:color w:val="003469"/>
        </w:rPr>
        <w:t xml:space="preserve"> bestaat uit </w:t>
      </w:r>
      <w:r w:rsidR="003464FF" w:rsidRPr="001E5339">
        <w:rPr>
          <w:rFonts w:ascii="Tahoma" w:hAnsi="Tahoma" w:cs="Tahoma"/>
          <w:color w:val="003469"/>
        </w:rPr>
        <w:t xml:space="preserve">een reeks van </w:t>
      </w:r>
      <w:r w:rsidR="0037226A">
        <w:rPr>
          <w:rFonts w:ascii="Tahoma" w:hAnsi="Tahoma" w:cs="Tahoma"/>
          <w:color w:val="003469"/>
        </w:rPr>
        <w:t>6</w:t>
      </w:r>
      <w:r w:rsidR="003464FF" w:rsidRPr="001E5339">
        <w:rPr>
          <w:rFonts w:ascii="Tahoma" w:hAnsi="Tahoma" w:cs="Tahoma"/>
          <w:color w:val="003469"/>
        </w:rPr>
        <w:t xml:space="preserve"> </w:t>
      </w:r>
      <w:r>
        <w:rPr>
          <w:rFonts w:ascii="Tahoma" w:hAnsi="Tahoma" w:cs="Tahoma"/>
          <w:color w:val="003469"/>
        </w:rPr>
        <w:t>dagen met volgende inhouden</w:t>
      </w:r>
    </w:p>
    <w:p w14:paraId="194007A9" w14:textId="76747F96" w:rsidR="00106B82" w:rsidRPr="00D8095D" w:rsidRDefault="0004246F" w:rsidP="003E3AC9">
      <w:pPr>
        <w:pStyle w:val="Lijstalinea"/>
        <w:numPr>
          <w:ilvl w:val="0"/>
          <w:numId w:val="10"/>
        </w:numPr>
        <w:tabs>
          <w:tab w:val="left" w:pos="1490"/>
        </w:tabs>
        <w:rPr>
          <w:rFonts w:ascii="Tahoma" w:hAnsi="Tahoma" w:cs="Tahoma"/>
          <w:color w:val="003469"/>
        </w:rPr>
      </w:pPr>
      <w:r>
        <w:rPr>
          <w:rFonts w:ascii="Tahoma" w:hAnsi="Tahoma" w:cs="Tahoma"/>
          <w:color w:val="003469"/>
        </w:rPr>
        <w:t xml:space="preserve">Dag </w:t>
      </w:r>
      <w:r w:rsidR="00106B82" w:rsidRPr="005D169C">
        <w:rPr>
          <w:rFonts w:ascii="Tahoma" w:hAnsi="Tahoma" w:cs="Tahoma"/>
          <w:color w:val="003469"/>
        </w:rPr>
        <w:t>1</w:t>
      </w:r>
      <w:r w:rsidR="00106B82" w:rsidRPr="00D8095D">
        <w:rPr>
          <w:rFonts w:ascii="Tahoma" w:hAnsi="Tahoma" w:cs="Tahoma"/>
          <w:color w:val="003469"/>
        </w:rPr>
        <w:t xml:space="preserve">: </w:t>
      </w:r>
      <w:r w:rsidR="003E3AC9" w:rsidRPr="00D8095D">
        <w:rPr>
          <w:rFonts w:ascii="Tahoma" w:hAnsi="Tahoma" w:cs="Tahoma"/>
          <w:color w:val="003469"/>
        </w:rPr>
        <w:t xml:space="preserve">Fundamenten van loopbaanbegeleiding en loopbaangeluk </w:t>
      </w:r>
    </w:p>
    <w:p w14:paraId="0A3EE472" w14:textId="1E234608" w:rsidR="00225119" w:rsidRPr="00D8095D" w:rsidRDefault="0004246F" w:rsidP="003E3AC9">
      <w:pPr>
        <w:pStyle w:val="Lijstalinea"/>
        <w:numPr>
          <w:ilvl w:val="0"/>
          <w:numId w:val="8"/>
        </w:numPr>
        <w:tabs>
          <w:tab w:val="left" w:pos="1490"/>
        </w:tabs>
        <w:rPr>
          <w:rFonts w:ascii="Tahoma" w:hAnsi="Tahoma" w:cs="Tahoma"/>
          <w:color w:val="003469"/>
        </w:rPr>
      </w:pPr>
      <w:r w:rsidRPr="00D8095D">
        <w:rPr>
          <w:rFonts w:ascii="Tahoma" w:hAnsi="Tahoma" w:cs="Tahoma"/>
          <w:color w:val="003469"/>
        </w:rPr>
        <w:t>Dag</w:t>
      </w:r>
      <w:r w:rsidR="002D272B" w:rsidRPr="00D8095D">
        <w:rPr>
          <w:rFonts w:ascii="Tahoma" w:hAnsi="Tahoma" w:cs="Tahoma"/>
          <w:color w:val="003469"/>
        </w:rPr>
        <w:t xml:space="preserve"> </w:t>
      </w:r>
      <w:r w:rsidR="00106B82" w:rsidRPr="00D8095D">
        <w:rPr>
          <w:rFonts w:ascii="Tahoma" w:hAnsi="Tahoma" w:cs="Tahoma"/>
          <w:color w:val="003469"/>
        </w:rPr>
        <w:t xml:space="preserve">2: </w:t>
      </w:r>
      <w:r w:rsidR="003E3AC9" w:rsidRPr="00D8095D">
        <w:rPr>
          <w:rFonts w:ascii="Tahoma" w:hAnsi="Tahoma" w:cs="Tahoma"/>
          <w:color w:val="003469"/>
          <w:lang w:val="nl-NL"/>
        </w:rPr>
        <w:t>Loopbaancontext, beleid en realiteit van het werk</w:t>
      </w:r>
    </w:p>
    <w:p w14:paraId="399B9F6A" w14:textId="57091B5E" w:rsidR="00FE68CF" w:rsidRPr="00D8095D" w:rsidRDefault="0004246F" w:rsidP="003E3AC9">
      <w:pPr>
        <w:pStyle w:val="Lijstalinea"/>
        <w:numPr>
          <w:ilvl w:val="0"/>
          <w:numId w:val="8"/>
        </w:numPr>
        <w:tabs>
          <w:tab w:val="left" w:pos="1490"/>
        </w:tabs>
        <w:rPr>
          <w:rFonts w:ascii="Tahoma" w:hAnsi="Tahoma" w:cs="Tahoma"/>
          <w:color w:val="003469"/>
        </w:rPr>
      </w:pPr>
      <w:r w:rsidRPr="00D8095D">
        <w:rPr>
          <w:rFonts w:ascii="Tahoma" w:hAnsi="Tahoma" w:cs="Tahoma"/>
          <w:color w:val="003469"/>
        </w:rPr>
        <w:t xml:space="preserve">Dag </w:t>
      </w:r>
      <w:r w:rsidR="00106B82" w:rsidRPr="00D8095D">
        <w:rPr>
          <w:rFonts w:ascii="Tahoma" w:hAnsi="Tahoma" w:cs="Tahoma"/>
          <w:color w:val="003469"/>
        </w:rPr>
        <w:t xml:space="preserve">3: </w:t>
      </w:r>
      <w:r w:rsidR="003E3AC9" w:rsidRPr="00D8095D">
        <w:rPr>
          <w:rFonts w:ascii="Tahoma" w:hAnsi="Tahoma" w:cs="Tahoma"/>
          <w:color w:val="003469"/>
          <w:lang w:val="nl-NL"/>
        </w:rPr>
        <w:t>Talenten, drijfveren, waarden en profielverheldering</w:t>
      </w:r>
    </w:p>
    <w:p w14:paraId="6F9292A9" w14:textId="6A44E25A" w:rsidR="00106B82" w:rsidRPr="00D8095D" w:rsidRDefault="0004246F" w:rsidP="00D8095D">
      <w:pPr>
        <w:pStyle w:val="Lijstalinea"/>
        <w:numPr>
          <w:ilvl w:val="0"/>
          <w:numId w:val="8"/>
        </w:numPr>
        <w:tabs>
          <w:tab w:val="left" w:pos="1490"/>
        </w:tabs>
        <w:rPr>
          <w:rFonts w:ascii="Tahoma" w:hAnsi="Tahoma" w:cs="Tahoma"/>
          <w:color w:val="003469"/>
        </w:rPr>
      </w:pPr>
      <w:r w:rsidRPr="00D8095D">
        <w:rPr>
          <w:rFonts w:ascii="Tahoma" w:hAnsi="Tahoma" w:cs="Tahoma"/>
          <w:color w:val="003469"/>
        </w:rPr>
        <w:t xml:space="preserve">Dag </w:t>
      </w:r>
      <w:r w:rsidR="00106B82" w:rsidRPr="00D8095D">
        <w:rPr>
          <w:rFonts w:ascii="Tahoma" w:hAnsi="Tahoma" w:cs="Tahoma"/>
          <w:color w:val="003469"/>
        </w:rPr>
        <w:t xml:space="preserve">4: </w:t>
      </w:r>
      <w:r w:rsidR="00D8095D" w:rsidRPr="00D8095D">
        <w:rPr>
          <w:rFonts w:ascii="Tahoma" w:hAnsi="Tahoma" w:cs="Tahoma"/>
          <w:color w:val="003469"/>
          <w:lang w:val="nl-NL"/>
        </w:rPr>
        <w:t>Loopbaanvragen structureren en arbeidsmarktgericht begeleiden</w:t>
      </w:r>
    </w:p>
    <w:p w14:paraId="4B39C63D" w14:textId="3D3EA748" w:rsidR="009950B8" w:rsidRPr="00D8095D" w:rsidRDefault="0004246F" w:rsidP="00D8095D">
      <w:pPr>
        <w:pStyle w:val="Lijstalinea"/>
        <w:numPr>
          <w:ilvl w:val="0"/>
          <w:numId w:val="8"/>
        </w:numPr>
        <w:tabs>
          <w:tab w:val="left" w:pos="1490"/>
        </w:tabs>
        <w:rPr>
          <w:rFonts w:ascii="Tahoma" w:hAnsi="Tahoma" w:cs="Tahoma"/>
          <w:color w:val="003469"/>
        </w:rPr>
      </w:pPr>
      <w:r w:rsidRPr="00D8095D">
        <w:rPr>
          <w:rFonts w:ascii="Tahoma" w:hAnsi="Tahoma" w:cs="Tahoma"/>
          <w:color w:val="003469"/>
        </w:rPr>
        <w:t xml:space="preserve">Dag </w:t>
      </w:r>
      <w:r w:rsidR="009950B8" w:rsidRPr="00D8095D">
        <w:rPr>
          <w:rFonts w:ascii="Tahoma" w:hAnsi="Tahoma" w:cs="Tahoma"/>
          <w:color w:val="003469"/>
        </w:rPr>
        <w:t xml:space="preserve">5: </w:t>
      </w:r>
      <w:r w:rsidR="00D8095D" w:rsidRPr="00D8095D">
        <w:rPr>
          <w:rFonts w:ascii="Tahoma" w:hAnsi="Tahoma" w:cs="Tahoma"/>
          <w:color w:val="003469"/>
          <w:lang w:val="nl-NL"/>
        </w:rPr>
        <w:t>Toekomstoriëntatie, ontwikkeling en actieplanning</w:t>
      </w:r>
    </w:p>
    <w:p w14:paraId="690E2353" w14:textId="6B4CEF66" w:rsidR="00153E95" w:rsidRPr="006F78E0" w:rsidRDefault="0004246F">
      <w:pPr>
        <w:pStyle w:val="Lijstalinea"/>
        <w:numPr>
          <w:ilvl w:val="0"/>
          <w:numId w:val="8"/>
        </w:numPr>
        <w:tabs>
          <w:tab w:val="left" w:pos="1490"/>
        </w:tabs>
        <w:rPr>
          <w:rFonts w:ascii="Tahoma" w:hAnsi="Tahoma" w:cs="Tahoma"/>
          <w:color w:val="003469"/>
        </w:rPr>
      </w:pPr>
      <w:r>
        <w:rPr>
          <w:rFonts w:ascii="Tahoma" w:hAnsi="Tahoma" w:cs="Tahoma"/>
          <w:color w:val="003469"/>
        </w:rPr>
        <w:t xml:space="preserve">Dag 6: </w:t>
      </w:r>
      <w:proofErr w:type="spellStart"/>
      <w:r w:rsidR="006F78E0" w:rsidRPr="006F78E0">
        <w:rPr>
          <w:rFonts w:ascii="Tahoma" w:hAnsi="Tahoma" w:cs="Tahoma"/>
          <w:color w:val="003469"/>
        </w:rPr>
        <w:t>Intervisiedag</w:t>
      </w:r>
      <w:proofErr w:type="spellEnd"/>
    </w:p>
    <w:p w14:paraId="3A44DBDE" w14:textId="65AE6A8F" w:rsidR="00E22B56" w:rsidRPr="00A70DCF" w:rsidRDefault="00E22B56" w:rsidP="00E22B56">
      <w:pPr>
        <w:tabs>
          <w:tab w:val="left" w:pos="1490"/>
        </w:tabs>
        <w:rPr>
          <w:rFonts w:ascii="Tahoma" w:hAnsi="Tahoma" w:cs="Tahoma"/>
          <w:color w:val="002060"/>
        </w:rPr>
      </w:pPr>
      <w:r w:rsidRPr="00A70DCF">
        <w:rPr>
          <w:rFonts w:ascii="Tahoma" w:hAnsi="Tahoma" w:cs="Tahoma"/>
          <w:color w:val="002060"/>
        </w:rPr>
        <w:t xml:space="preserve">We werken met een </w:t>
      </w:r>
      <w:proofErr w:type="spellStart"/>
      <w:r w:rsidRPr="00A70DCF">
        <w:rPr>
          <w:rFonts w:ascii="Tahoma" w:hAnsi="Tahoma" w:cs="Tahoma"/>
          <w:color w:val="002060"/>
        </w:rPr>
        <w:t>blended</w:t>
      </w:r>
      <w:proofErr w:type="spellEnd"/>
      <w:r w:rsidRPr="00A70DCF">
        <w:rPr>
          <w:rFonts w:ascii="Tahoma" w:hAnsi="Tahoma" w:cs="Tahoma"/>
          <w:color w:val="002060"/>
        </w:rPr>
        <w:t xml:space="preserve"> aanpak: inspirerende </w:t>
      </w:r>
      <w:r w:rsidR="00E6162A" w:rsidRPr="00A70DCF">
        <w:rPr>
          <w:rFonts w:ascii="Tahoma" w:hAnsi="Tahoma" w:cs="Tahoma"/>
          <w:color w:val="002060"/>
        </w:rPr>
        <w:t>werkmomenten</w:t>
      </w:r>
      <w:r w:rsidRPr="00A70DCF">
        <w:rPr>
          <w:rFonts w:ascii="Tahoma" w:hAnsi="Tahoma" w:cs="Tahoma"/>
          <w:color w:val="002060"/>
        </w:rPr>
        <w:t xml:space="preserve"> op de campus, afgewisseld met online vraagmomenten waar je terecht kunt voor extra ondersteuning.</w:t>
      </w:r>
    </w:p>
    <w:p w14:paraId="10761925" w14:textId="77777777" w:rsidR="00106B82" w:rsidRPr="00067922" w:rsidRDefault="00106B82" w:rsidP="00106B82">
      <w:pPr>
        <w:tabs>
          <w:tab w:val="left" w:pos="1490"/>
        </w:tabs>
        <w:rPr>
          <w:rFonts w:ascii="Tahoma" w:hAnsi="Tahoma" w:cs="Tahoma"/>
        </w:rPr>
      </w:pPr>
    </w:p>
    <w:p w14:paraId="1DAF5A83" w14:textId="77777777" w:rsidR="00106B82" w:rsidRPr="00067922" w:rsidRDefault="00106B82" w:rsidP="00106B82">
      <w:pPr>
        <w:pStyle w:val="Kop2"/>
        <w:rPr>
          <w:rFonts w:ascii="Tahoma" w:hAnsi="Tahoma" w:cs="Tahoma"/>
          <w:b/>
          <w:bCs/>
        </w:rPr>
      </w:pPr>
      <w:r w:rsidRPr="00067922">
        <w:rPr>
          <w:rFonts w:ascii="Tahoma" w:hAnsi="Tahoma" w:cs="Tahoma"/>
          <w:b/>
          <w:bCs/>
        </w:rPr>
        <w:t xml:space="preserve">Certificering </w:t>
      </w:r>
    </w:p>
    <w:p w14:paraId="769507E8" w14:textId="672A70D2" w:rsidR="00BF31D0" w:rsidRPr="00770A72" w:rsidRDefault="00770A72">
      <w:pPr>
        <w:pStyle w:val="Lijstalinea"/>
        <w:numPr>
          <w:ilvl w:val="0"/>
          <w:numId w:val="7"/>
        </w:numPr>
        <w:rPr>
          <w:rFonts w:ascii="Tahoma" w:hAnsi="Tahoma" w:cs="Tahoma"/>
          <w:color w:val="003469"/>
        </w:rPr>
      </w:pPr>
      <w:r>
        <w:rPr>
          <w:rFonts w:ascii="Tahoma" w:hAnsi="Tahoma" w:cs="Tahoma"/>
          <w:color w:val="003469"/>
        </w:rPr>
        <w:t>Neem je deel</w:t>
      </w:r>
      <w:r w:rsidR="00B65214">
        <w:rPr>
          <w:rFonts w:ascii="Tahoma" w:hAnsi="Tahoma" w:cs="Tahoma"/>
          <w:color w:val="003469"/>
        </w:rPr>
        <w:t xml:space="preserve"> aan de evaluatieopdracht</w:t>
      </w:r>
      <w:r>
        <w:rPr>
          <w:rFonts w:ascii="Tahoma" w:hAnsi="Tahoma" w:cs="Tahoma"/>
          <w:color w:val="003469"/>
        </w:rPr>
        <w:t xml:space="preserve"> </w:t>
      </w:r>
      <w:r w:rsidR="00FE2CD3">
        <w:rPr>
          <w:rFonts w:ascii="Tahoma" w:hAnsi="Tahoma" w:cs="Tahoma"/>
          <w:color w:val="003469"/>
        </w:rPr>
        <w:t>en slaag</w:t>
      </w:r>
      <w:r>
        <w:rPr>
          <w:rFonts w:ascii="Tahoma" w:hAnsi="Tahoma" w:cs="Tahoma"/>
          <w:color w:val="003469"/>
        </w:rPr>
        <w:t xml:space="preserve"> je hiervoor</w:t>
      </w:r>
      <w:r w:rsidR="00FE2CD3">
        <w:rPr>
          <w:rFonts w:ascii="Tahoma" w:hAnsi="Tahoma" w:cs="Tahoma"/>
          <w:color w:val="003469"/>
        </w:rPr>
        <w:t xml:space="preserve">, </w:t>
      </w:r>
      <w:r w:rsidR="006265D7">
        <w:rPr>
          <w:rFonts w:ascii="Tahoma" w:hAnsi="Tahoma" w:cs="Tahoma"/>
          <w:color w:val="003469"/>
        </w:rPr>
        <w:t xml:space="preserve">dan </w:t>
      </w:r>
      <w:r w:rsidR="00B65214">
        <w:rPr>
          <w:rFonts w:ascii="Tahoma" w:hAnsi="Tahoma" w:cs="Tahoma"/>
          <w:color w:val="003469"/>
        </w:rPr>
        <w:t>ontvang je</w:t>
      </w:r>
      <w:r w:rsidR="007A3D0B">
        <w:rPr>
          <w:rFonts w:ascii="Tahoma" w:hAnsi="Tahoma" w:cs="Tahoma"/>
          <w:color w:val="003469"/>
        </w:rPr>
        <w:t xml:space="preserve"> </w:t>
      </w:r>
      <w:r w:rsidR="007A3D0B" w:rsidRPr="001E5339">
        <w:rPr>
          <w:rFonts w:ascii="Tahoma" w:hAnsi="Tahoma" w:cs="Tahoma"/>
          <w:color w:val="003469"/>
        </w:rPr>
        <w:t xml:space="preserve">een officieel </w:t>
      </w:r>
      <w:r w:rsidR="007A3D0B" w:rsidRPr="00ED5CFD">
        <w:rPr>
          <w:rFonts w:ascii="Tahoma" w:hAnsi="Tahoma" w:cs="Tahoma"/>
          <w:b/>
          <w:bCs/>
          <w:color w:val="003469"/>
        </w:rPr>
        <w:t>getuigschrift/certificaat</w:t>
      </w:r>
      <w:r w:rsidR="007A3D0B" w:rsidRPr="001E5339">
        <w:rPr>
          <w:rFonts w:ascii="Tahoma" w:hAnsi="Tahoma" w:cs="Tahoma"/>
          <w:color w:val="003469"/>
        </w:rPr>
        <w:t xml:space="preserve"> </w:t>
      </w:r>
      <w:r w:rsidR="007A3D0B" w:rsidRPr="00770A72">
        <w:rPr>
          <w:rFonts w:ascii="Tahoma" w:hAnsi="Tahoma" w:cs="Tahoma"/>
          <w:color w:val="003469"/>
        </w:rPr>
        <w:t xml:space="preserve">met </w:t>
      </w:r>
      <w:r w:rsidRPr="00770A72">
        <w:rPr>
          <w:rFonts w:ascii="Tahoma" w:hAnsi="Tahoma" w:cs="Tahoma"/>
          <w:color w:val="003469"/>
        </w:rPr>
        <w:t>vermelding van de behaalde</w:t>
      </w:r>
      <w:r w:rsidR="007A3D0B" w:rsidRPr="00770A72">
        <w:rPr>
          <w:rFonts w:ascii="Tahoma" w:hAnsi="Tahoma" w:cs="Tahoma"/>
          <w:color w:val="003469"/>
        </w:rPr>
        <w:t xml:space="preserve"> studiepunten.</w:t>
      </w:r>
    </w:p>
    <w:p w14:paraId="552D5EFE" w14:textId="25724ACD" w:rsidR="00FE2CD3" w:rsidRDefault="00FE2CD3">
      <w:pPr>
        <w:pStyle w:val="Lijstalinea"/>
        <w:numPr>
          <w:ilvl w:val="0"/>
          <w:numId w:val="7"/>
        </w:numPr>
        <w:rPr>
          <w:rFonts w:ascii="Tahoma" w:hAnsi="Tahoma" w:cs="Tahoma"/>
          <w:color w:val="003469"/>
        </w:rPr>
      </w:pPr>
      <w:r>
        <w:rPr>
          <w:rFonts w:ascii="Tahoma" w:hAnsi="Tahoma" w:cs="Tahoma"/>
          <w:color w:val="003469"/>
        </w:rPr>
        <w:t xml:space="preserve">Volg je deze </w:t>
      </w:r>
      <w:proofErr w:type="spellStart"/>
      <w:r>
        <w:rPr>
          <w:rFonts w:ascii="Tahoma" w:hAnsi="Tahoma" w:cs="Tahoma"/>
          <w:color w:val="003469"/>
        </w:rPr>
        <w:t>microcredential</w:t>
      </w:r>
      <w:proofErr w:type="spellEnd"/>
      <w:r>
        <w:rPr>
          <w:rFonts w:ascii="Tahoma" w:hAnsi="Tahoma" w:cs="Tahoma"/>
          <w:color w:val="003469"/>
        </w:rPr>
        <w:t xml:space="preserve"> uit interesse, </w:t>
      </w:r>
      <w:r w:rsidRPr="001E5339">
        <w:rPr>
          <w:rFonts w:ascii="Tahoma" w:hAnsi="Tahoma" w:cs="Tahoma"/>
          <w:color w:val="003469"/>
        </w:rPr>
        <w:t xml:space="preserve">zonder evaluatieopdracht, dan </w:t>
      </w:r>
      <w:r w:rsidR="000A6018">
        <w:rPr>
          <w:rFonts w:ascii="Tahoma" w:hAnsi="Tahoma" w:cs="Tahoma"/>
          <w:color w:val="003469"/>
        </w:rPr>
        <w:t>ontvang</w:t>
      </w:r>
      <w:r w:rsidRPr="001E5339">
        <w:rPr>
          <w:rFonts w:ascii="Tahoma" w:hAnsi="Tahoma" w:cs="Tahoma"/>
          <w:color w:val="003469"/>
        </w:rPr>
        <w:t xml:space="preserve"> je een attest van deelname.</w:t>
      </w:r>
    </w:p>
    <w:p w14:paraId="37CA4C49" w14:textId="254C1C04" w:rsidR="00ED5CFD" w:rsidRPr="00ED5CFD" w:rsidRDefault="00ED5CFD">
      <w:pPr>
        <w:pStyle w:val="Lijstalinea"/>
        <w:numPr>
          <w:ilvl w:val="0"/>
          <w:numId w:val="7"/>
        </w:numPr>
        <w:rPr>
          <w:rFonts w:ascii="Tahoma" w:hAnsi="Tahoma" w:cs="Tahoma"/>
          <w:color w:val="003469"/>
        </w:rPr>
      </w:pPr>
      <w:r w:rsidRPr="00ED5CFD">
        <w:rPr>
          <w:rFonts w:ascii="Tahoma" w:hAnsi="Tahoma" w:cs="Tahoma"/>
          <w:color w:val="003469"/>
          <w:lang w:val="nl-NL"/>
        </w:rPr>
        <w:t xml:space="preserve">Wil je doorgroeien naar </w:t>
      </w:r>
      <w:r w:rsidR="000A6018">
        <w:rPr>
          <w:rFonts w:ascii="Tahoma" w:hAnsi="Tahoma" w:cs="Tahoma"/>
          <w:color w:val="003469"/>
          <w:lang w:val="nl-NL"/>
        </w:rPr>
        <w:t>het</w:t>
      </w:r>
      <w:r w:rsidRPr="00ED5CFD">
        <w:rPr>
          <w:rFonts w:ascii="Tahoma" w:hAnsi="Tahoma" w:cs="Tahoma"/>
          <w:color w:val="003469"/>
          <w:lang w:val="nl-NL"/>
        </w:rPr>
        <w:t xml:space="preserve"> certificaat </w:t>
      </w:r>
      <w:r w:rsidRPr="00ED5CFD">
        <w:rPr>
          <w:rFonts w:ascii="Tahoma" w:hAnsi="Tahoma" w:cs="Tahoma"/>
          <w:b/>
          <w:bCs/>
          <w:color w:val="003469"/>
          <w:lang w:val="nl-NL"/>
        </w:rPr>
        <w:t>Professionele Coach</w:t>
      </w:r>
      <w:r w:rsidRPr="00ED5CFD">
        <w:rPr>
          <w:rFonts w:ascii="Tahoma" w:hAnsi="Tahoma" w:cs="Tahoma"/>
          <w:color w:val="003469"/>
          <w:lang w:val="nl-NL"/>
        </w:rPr>
        <w:t xml:space="preserve">, dan verzamel je </w:t>
      </w:r>
      <w:r w:rsidR="000A6018">
        <w:rPr>
          <w:rFonts w:ascii="Tahoma" w:hAnsi="Tahoma" w:cs="Tahoma"/>
          <w:color w:val="003469"/>
          <w:lang w:val="nl-NL"/>
        </w:rPr>
        <w:t xml:space="preserve">in totaal </w:t>
      </w:r>
      <w:r w:rsidRPr="00ED5CFD">
        <w:rPr>
          <w:rFonts w:ascii="Tahoma" w:hAnsi="Tahoma" w:cs="Tahoma"/>
          <w:color w:val="003469"/>
          <w:lang w:val="nl-NL"/>
        </w:rPr>
        <w:t xml:space="preserve">12 studiepunten. Voor het behalen van het </w:t>
      </w:r>
      <w:r w:rsidRPr="00ED5CFD">
        <w:rPr>
          <w:rFonts w:ascii="Tahoma" w:hAnsi="Tahoma" w:cs="Tahoma"/>
          <w:b/>
          <w:bCs/>
          <w:color w:val="003469"/>
          <w:lang w:val="nl-NL"/>
        </w:rPr>
        <w:t xml:space="preserve">Postgraduaat Coaching en </w:t>
      </w:r>
      <w:proofErr w:type="spellStart"/>
      <w:r w:rsidRPr="00ED5CFD">
        <w:rPr>
          <w:rFonts w:ascii="Tahoma" w:hAnsi="Tahoma" w:cs="Tahoma"/>
          <w:b/>
          <w:bCs/>
          <w:color w:val="003469"/>
          <w:lang w:val="nl-NL"/>
        </w:rPr>
        <w:t>Mentoring</w:t>
      </w:r>
      <w:proofErr w:type="spellEnd"/>
      <w:r w:rsidRPr="00ED5CFD">
        <w:rPr>
          <w:rFonts w:ascii="Tahoma" w:hAnsi="Tahoma" w:cs="Tahoma"/>
          <w:b/>
          <w:bCs/>
          <w:color w:val="003469"/>
          <w:lang w:val="nl-NL"/>
        </w:rPr>
        <w:t xml:space="preserve"> </w:t>
      </w:r>
      <w:r w:rsidRPr="00ED5CFD">
        <w:rPr>
          <w:rFonts w:ascii="Tahoma" w:hAnsi="Tahoma" w:cs="Tahoma"/>
          <w:color w:val="003469"/>
          <w:lang w:val="nl-NL"/>
        </w:rPr>
        <w:t xml:space="preserve">verzamel je minstens 20 studiepunten.  </w:t>
      </w:r>
      <w:r w:rsidR="000A6018" w:rsidRPr="00741AB3">
        <w:rPr>
          <w:rFonts w:ascii="Tahoma" w:hAnsi="Tahoma" w:cs="Tahoma"/>
          <w:color w:val="003469"/>
          <w:lang w:val="nl-NL"/>
        </w:rPr>
        <w:t xml:space="preserve">Hiervoor kan je kiezen uit de verschillende </w:t>
      </w:r>
      <w:r w:rsidR="003A0554" w:rsidRPr="00741AB3">
        <w:rPr>
          <w:rFonts w:ascii="Tahoma" w:hAnsi="Tahoma" w:cs="Tahoma"/>
          <w:color w:val="003469"/>
          <w:lang w:val="nl-NL"/>
        </w:rPr>
        <w:t xml:space="preserve">coachdisciplines </w:t>
      </w:r>
      <w:r w:rsidR="000A6018" w:rsidRPr="00741AB3">
        <w:rPr>
          <w:rFonts w:ascii="Tahoma" w:hAnsi="Tahoma" w:cs="Tahoma"/>
          <w:color w:val="003469"/>
          <w:lang w:val="nl-NL"/>
        </w:rPr>
        <w:t xml:space="preserve">en </w:t>
      </w:r>
      <w:r w:rsidR="00741AB3" w:rsidRPr="00741AB3">
        <w:rPr>
          <w:rFonts w:ascii="Tahoma" w:hAnsi="Tahoma" w:cs="Tahoma"/>
          <w:color w:val="003469"/>
          <w:lang w:val="nl-NL"/>
        </w:rPr>
        <w:t xml:space="preserve">masterclasses </w:t>
      </w:r>
      <w:r w:rsidR="003A0554" w:rsidRPr="00741AB3">
        <w:rPr>
          <w:rFonts w:ascii="Tahoma" w:hAnsi="Tahoma" w:cs="Tahoma"/>
          <w:color w:val="003469"/>
          <w:lang w:val="nl-NL"/>
        </w:rPr>
        <w:t xml:space="preserve">die worden aangeboden binnen </w:t>
      </w:r>
      <w:proofErr w:type="spellStart"/>
      <w:r w:rsidR="00760238" w:rsidRPr="00B91AE7">
        <w:rPr>
          <w:rFonts w:ascii="Tahoma" w:hAnsi="Tahoma" w:cs="Tahoma"/>
          <w:b/>
          <w:bCs/>
          <w:color w:val="003469"/>
          <w:lang w:val="nl-NL"/>
        </w:rPr>
        <w:t>Coaching@UCLL</w:t>
      </w:r>
      <w:proofErr w:type="spellEnd"/>
      <w:r w:rsidR="00760238" w:rsidRPr="00B91AE7">
        <w:rPr>
          <w:rFonts w:ascii="Tahoma" w:hAnsi="Tahoma" w:cs="Tahoma"/>
          <w:b/>
          <w:bCs/>
          <w:color w:val="003469"/>
          <w:lang w:val="nl-NL"/>
        </w:rPr>
        <w:t xml:space="preserve"> Continue</w:t>
      </w:r>
      <w:r w:rsidR="00760238" w:rsidRPr="00B91AE7">
        <w:rPr>
          <w:rFonts w:ascii="Tahoma" w:hAnsi="Tahoma" w:cs="Tahoma"/>
          <w:color w:val="003469"/>
          <w:lang w:val="nl-NL"/>
        </w:rPr>
        <w:t>.</w:t>
      </w:r>
    </w:p>
    <w:p w14:paraId="111D6951" w14:textId="77777777" w:rsidR="000956F7" w:rsidRPr="00741AB3" w:rsidRDefault="000956F7" w:rsidP="00741AB3">
      <w:pPr>
        <w:rPr>
          <w:rFonts w:ascii="Tahoma" w:hAnsi="Tahoma" w:cs="Tahoma"/>
          <w:color w:val="003469"/>
        </w:rPr>
      </w:pPr>
    </w:p>
    <w:p w14:paraId="7F056CC4" w14:textId="0027203B" w:rsidR="00B62D34" w:rsidRPr="00B62D34" w:rsidRDefault="00106B82" w:rsidP="00106B82">
      <w:pPr>
        <w:pStyle w:val="Kop2"/>
        <w:rPr>
          <w:rFonts w:ascii="Tahoma" w:hAnsi="Tahoma" w:cs="Tahoma"/>
          <w:b/>
          <w:bCs/>
        </w:rPr>
      </w:pPr>
      <w:r w:rsidRPr="00067922">
        <w:rPr>
          <w:rFonts w:ascii="Tahoma" w:hAnsi="Tahoma" w:cs="Tahoma"/>
          <w:b/>
          <w:bCs/>
        </w:rPr>
        <w:t xml:space="preserve">Locatie en data </w:t>
      </w:r>
    </w:p>
    <w:p w14:paraId="43F17317" w14:textId="6B217EAC"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5FB5B926" w14:textId="435C807D" w:rsidR="004152A3" w:rsidRPr="004152A3" w:rsidRDefault="004152A3" w:rsidP="004152A3">
      <w:pPr>
        <w:rPr>
          <w:rFonts w:ascii="Tahoma" w:hAnsi="Tahoma" w:cs="Tahoma"/>
          <w:color w:val="003469"/>
        </w:rPr>
      </w:pPr>
      <w:r w:rsidRPr="004152A3">
        <w:rPr>
          <w:rFonts w:ascii="Tahoma" w:hAnsi="Tahoma" w:cs="Tahoma"/>
          <w:b/>
          <w:bCs/>
          <w:color w:val="003469"/>
        </w:rPr>
        <w:t>DATA 202</w:t>
      </w:r>
      <w:r w:rsidR="001C3F0C">
        <w:rPr>
          <w:rFonts w:ascii="Tahoma" w:hAnsi="Tahoma" w:cs="Tahoma"/>
          <w:b/>
          <w:bCs/>
          <w:color w:val="003469"/>
        </w:rPr>
        <w:t>6</w:t>
      </w:r>
      <w:r w:rsidRPr="004152A3">
        <w:rPr>
          <w:rFonts w:ascii="Tahoma" w:hAnsi="Tahoma" w:cs="Tahoma"/>
          <w:color w:val="003469"/>
        </w:rPr>
        <w:t xml:space="preserve"> </w:t>
      </w:r>
      <w:r w:rsidRPr="004152A3">
        <w:rPr>
          <w:rFonts w:ascii="Tahoma" w:hAnsi="Tahoma" w:cs="Tahoma"/>
          <w:color w:val="003469"/>
          <w:sz w:val="18"/>
          <w:szCs w:val="18"/>
        </w:rPr>
        <w:t>(opleidingsdagen zijn niet apart te volgen)</w:t>
      </w:r>
    </w:p>
    <w:p w14:paraId="39B9B409" w14:textId="59CF7167"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Dinsdag 6 oktober 2026 van 9.30 tot 16 uur</w:t>
      </w:r>
    </w:p>
    <w:p w14:paraId="243C8A5F" w14:textId="5194E387"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Dinsdag 20 oktober 2026 van 9.30 tot 16 uur</w:t>
      </w:r>
    </w:p>
    <w:p w14:paraId="419534D4" w14:textId="37239DB4"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Donderdag 29 oktober 2026 van 9.30 tot 16 uur</w:t>
      </w:r>
    </w:p>
    <w:p w14:paraId="14188C73" w14:textId="77777777"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Dinsdag 17 november 2026 van 9.30 tot 16 uur</w:t>
      </w:r>
    </w:p>
    <w:p w14:paraId="0CD0CCAE" w14:textId="19A4E1C8"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Dinsdag 1 december 2026 van 9.30 tot 16 uur</w:t>
      </w:r>
    </w:p>
    <w:p w14:paraId="4148EBD4" w14:textId="0DA2ECE3" w:rsidR="001C3F0C" w:rsidRPr="001C3F0C" w:rsidRDefault="001C3F0C" w:rsidP="001C3F0C">
      <w:pPr>
        <w:pStyle w:val="Lijstalinea"/>
        <w:numPr>
          <w:ilvl w:val="0"/>
          <w:numId w:val="5"/>
        </w:numPr>
        <w:rPr>
          <w:rFonts w:ascii="Tahoma" w:hAnsi="Tahoma" w:cs="Tahoma"/>
          <w:color w:val="003469"/>
        </w:rPr>
      </w:pPr>
      <w:r w:rsidRPr="001C3F0C">
        <w:rPr>
          <w:rFonts w:ascii="Tahoma" w:hAnsi="Tahoma" w:cs="Tahoma"/>
          <w:color w:val="003469"/>
        </w:rPr>
        <w:t>Donderdag 10 december 2026 van 9.30 tot 16 uur</w:t>
      </w:r>
    </w:p>
    <w:p w14:paraId="11E91922" w14:textId="77777777" w:rsidR="001C3F0C" w:rsidRPr="00136135" w:rsidRDefault="001C3F0C">
      <w:pPr>
        <w:pStyle w:val="Lijstalinea"/>
        <w:numPr>
          <w:ilvl w:val="0"/>
          <w:numId w:val="5"/>
        </w:numPr>
        <w:rPr>
          <w:rFonts w:ascii="Tahoma" w:hAnsi="Tahoma" w:cs="Tahoma"/>
          <w:color w:val="003469"/>
        </w:rPr>
      </w:pPr>
    </w:p>
    <w:p w14:paraId="5DF6B29F" w14:textId="14B97E65" w:rsidR="004152A3" w:rsidRPr="00F43D70" w:rsidRDefault="00F43D70" w:rsidP="00106B82">
      <w:pPr>
        <w:rPr>
          <w:rFonts w:ascii="Tahoma" w:hAnsi="Tahoma" w:cs="Tahoma"/>
          <w:color w:val="002060"/>
        </w:rPr>
      </w:pPr>
      <w:r w:rsidRPr="00F43D70">
        <w:rPr>
          <w:rFonts w:ascii="Tahoma" w:hAnsi="Tahoma" w:cs="Tahoma"/>
          <w:color w:val="002060"/>
        </w:rPr>
        <w:t>Deze coachdiscipline wordt slecht 1x per academiejaar aangeboden.</w:t>
      </w:r>
    </w:p>
    <w:p w14:paraId="49265909" w14:textId="7EEF3C8A" w:rsidR="006F266C" w:rsidRPr="00BC29FA" w:rsidRDefault="00106B82" w:rsidP="00BC29FA">
      <w:pPr>
        <w:pStyle w:val="Kop2"/>
        <w:rPr>
          <w:rFonts w:ascii="Tahoma" w:hAnsi="Tahoma" w:cs="Tahoma"/>
          <w:b/>
          <w:bCs/>
        </w:rPr>
      </w:pPr>
      <w:r w:rsidRPr="00067922">
        <w:rPr>
          <w:rFonts w:ascii="Tahoma" w:hAnsi="Tahoma" w:cs="Tahoma"/>
          <w:b/>
          <w:bCs/>
        </w:rPr>
        <w:lastRenderedPageBreak/>
        <w:t>Doelgroep</w:t>
      </w:r>
    </w:p>
    <w:p w14:paraId="54D0E537" w14:textId="37E32382" w:rsidR="008F39A1" w:rsidRDefault="008F39A1">
      <w:pPr>
        <w:pStyle w:val="Lijstalinea"/>
        <w:numPr>
          <w:ilvl w:val="0"/>
          <w:numId w:val="5"/>
        </w:numPr>
        <w:rPr>
          <w:rFonts w:ascii="Tahoma" w:hAnsi="Tahoma" w:cs="Tahoma"/>
          <w:color w:val="003469"/>
        </w:rPr>
      </w:pPr>
      <w:r>
        <w:rPr>
          <w:rFonts w:ascii="Tahoma" w:hAnsi="Tahoma" w:cs="Tahoma"/>
          <w:color w:val="003469"/>
        </w:rPr>
        <w:t xml:space="preserve">Startende én ervaren professionals </w:t>
      </w:r>
    </w:p>
    <w:p w14:paraId="708878A2" w14:textId="77777777" w:rsidR="00165946" w:rsidRDefault="00165946">
      <w:pPr>
        <w:pStyle w:val="Lijstalinea"/>
        <w:numPr>
          <w:ilvl w:val="0"/>
          <w:numId w:val="5"/>
        </w:numPr>
        <w:rPr>
          <w:rFonts w:ascii="Tahoma" w:hAnsi="Tahoma" w:cs="Tahoma"/>
          <w:color w:val="003469"/>
        </w:rPr>
      </w:pPr>
      <w:r>
        <w:rPr>
          <w:rFonts w:ascii="Tahoma" w:hAnsi="Tahoma" w:cs="Tahoma"/>
          <w:color w:val="003469"/>
        </w:rPr>
        <w:t>Mensen die willen groeien in coachend begeleiden</w:t>
      </w:r>
    </w:p>
    <w:p w14:paraId="4F019EB1" w14:textId="23A5A851" w:rsidR="00106B82" w:rsidRDefault="00165946">
      <w:pPr>
        <w:pStyle w:val="Lijstalinea"/>
        <w:numPr>
          <w:ilvl w:val="0"/>
          <w:numId w:val="5"/>
        </w:numPr>
        <w:rPr>
          <w:rFonts w:ascii="Tahoma" w:hAnsi="Tahoma" w:cs="Tahoma"/>
          <w:color w:val="003469"/>
        </w:rPr>
      </w:pPr>
      <w:r>
        <w:rPr>
          <w:rFonts w:ascii="Tahoma" w:hAnsi="Tahoma" w:cs="Tahoma"/>
          <w:color w:val="003469"/>
        </w:rPr>
        <w:t>Deelnemers die dit willen inzetten in hun eigen professionele context</w:t>
      </w:r>
      <w:r w:rsidR="009613C6">
        <w:rPr>
          <w:rFonts w:ascii="Tahoma" w:hAnsi="Tahoma" w:cs="Tahoma"/>
          <w:color w:val="003469"/>
        </w:rPr>
        <w:t xml:space="preserve"> (organisatie, onderwijs, zorg, </w:t>
      </w:r>
      <w:r w:rsidR="00106B82" w:rsidRPr="008F39A1">
        <w:rPr>
          <w:rFonts w:ascii="Tahoma" w:hAnsi="Tahoma" w:cs="Tahoma"/>
          <w:color w:val="003469"/>
        </w:rPr>
        <w:t>HR</w:t>
      </w:r>
      <w:r w:rsidR="00DA3D7A">
        <w:rPr>
          <w:rFonts w:ascii="Tahoma" w:hAnsi="Tahoma" w:cs="Tahoma"/>
          <w:color w:val="003469"/>
        </w:rPr>
        <w:t>, begeleiding</w:t>
      </w:r>
      <w:r w:rsidR="00AA3F82">
        <w:rPr>
          <w:rFonts w:ascii="Tahoma" w:hAnsi="Tahoma" w:cs="Tahoma"/>
          <w:color w:val="003469"/>
        </w:rPr>
        <w:t xml:space="preserve"> </w:t>
      </w:r>
      <w:r w:rsidR="00DA3D7A">
        <w:rPr>
          <w:rFonts w:ascii="Tahoma" w:hAnsi="Tahoma" w:cs="Tahoma"/>
          <w:color w:val="003469"/>
        </w:rPr>
        <w:t xml:space="preserve">…) </w:t>
      </w:r>
    </w:p>
    <w:p w14:paraId="0C31C28C" w14:textId="3E856A83" w:rsidR="00106B82" w:rsidRDefault="001848F4">
      <w:pPr>
        <w:pStyle w:val="Lijstalinea"/>
        <w:numPr>
          <w:ilvl w:val="0"/>
          <w:numId w:val="5"/>
        </w:numPr>
        <w:rPr>
          <w:rFonts w:ascii="Tahoma" w:hAnsi="Tahoma" w:cs="Tahoma"/>
          <w:color w:val="003469"/>
        </w:rPr>
      </w:pPr>
      <w:r>
        <w:rPr>
          <w:rFonts w:ascii="Tahoma" w:hAnsi="Tahoma" w:cs="Tahoma"/>
          <w:color w:val="003469"/>
        </w:rPr>
        <w:t>O</w:t>
      </w:r>
      <w:r w:rsidR="00B81EB8">
        <w:rPr>
          <w:rFonts w:ascii="Tahoma" w:hAnsi="Tahoma" w:cs="Tahoma"/>
          <w:color w:val="003469"/>
        </w:rPr>
        <w:t>nder meer</w:t>
      </w:r>
      <w:r>
        <w:rPr>
          <w:rFonts w:ascii="Tahoma" w:hAnsi="Tahoma" w:cs="Tahoma"/>
          <w:color w:val="003469"/>
        </w:rPr>
        <w:t xml:space="preserve"> HR-medewerkers, </w:t>
      </w:r>
      <w:r w:rsidR="00CF13E2">
        <w:rPr>
          <w:rFonts w:ascii="Tahoma" w:hAnsi="Tahoma" w:cs="Tahoma"/>
          <w:color w:val="003469"/>
        </w:rPr>
        <w:t xml:space="preserve">loopbaanbegeleiders, </w:t>
      </w:r>
      <w:r>
        <w:rPr>
          <w:rFonts w:ascii="Tahoma" w:hAnsi="Tahoma" w:cs="Tahoma"/>
          <w:color w:val="003469"/>
        </w:rPr>
        <w:t>mentoren, leidinggevenden, coaches, teamleiders</w:t>
      </w:r>
    </w:p>
    <w:p w14:paraId="13A0E289" w14:textId="77777777" w:rsidR="00BC29FA" w:rsidRPr="00BC29FA" w:rsidRDefault="00BC29FA" w:rsidP="00BC29FA">
      <w:pPr>
        <w:pStyle w:val="Lijstalinea"/>
        <w:rPr>
          <w:rFonts w:ascii="Tahoma" w:hAnsi="Tahoma" w:cs="Tahoma"/>
          <w:color w:val="003469"/>
        </w:rPr>
      </w:pPr>
    </w:p>
    <w:p w14:paraId="015D9D3D" w14:textId="5775652A" w:rsidR="00BC29FA" w:rsidRPr="00BC29FA" w:rsidRDefault="00BC29FA">
      <w:pPr>
        <w:pStyle w:val="Lijstalinea"/>
        <w:numPr>
          <w:ilvl w:val="0"/>
          <w:numId w:val="5"/>
        </w:numPr>
        <w:rPr>
          <w:rFonts w:ascii="Tahoma" w:hAnsi="Tahoma" w:cs="Tahoma"/>
          <w:color w:val="003469"/>
        </w:rPr>
      </w:pPr>
      <w:r w:rsidRPr="00BC29FA">
        <w:rPr>
          <w:rFonts w:ascii="Tahoma" w:hAnsi="Tahoma" w:cs="Tahoma"/>
          <w:b/>
          <w:bCs/>
          <w:color w:val="003469"/>
        </w:rPr>
        <w:t>Vereiste voorkennis:</w:t>
      </w:r>
      <w:r>
        <w:rPr>
          <w:rFonts w:ascii="Tahoma" w:hAnsi="Tahoma" w:cs="Tahoma"/>
          <w:color w:val="003469"/>
        </w:rPr>
        <w:t xml:space="preserve"> j</w:t>
      </w:r>
      <w:r w:rsidRPr="00BC29FA">
        <w:rPr>
          <w:rFonts w:ascii="Tahoma" w:hAnsi="Tahoma" w:cs="Tahoma"/>
          <w:color w:val="003469"/>
        </w:rPr>
        <w:t xml:space="preserve">e beschikt </w:t>
      </w:r>
      <w:proofErr w:type="gramStart"/>
      <w:r w:rsidRPr="00BC29FA">
        <w:rPr>
          <w:rFonts w:ascii="Tahoma" w:hAnsi="Tahoma" w:cs="Tahoma"/>
          <w:color w:val="003469"/>
        </w:rPr>
        <w:t>reeds</w:t>
      </w:r>
      <w:proofErr w:type="gramEnd"/>
      <w:r w:rsidRPr="00BC29FA">
        <w:rPr>
          <w:rFonts w:ascii="Tahoma" w:hAnsi="Tahoma" w:cs="Tahoma"/>
          <w:color w:val="003469"/>
        </w:rPr>
        <w:t xml:space="preserve"> over de basisvaardigheden als coach en/of volgde de basis coachende vaardigheden of een andere evenwaardige coachopleiding.</w:t>
      </w:r>
    </w:p>
    <w:p w14:paraId="6C012AF5" w14:textId="77777777" w:rsidR="00106B82" w:rsidRPr="00067922" w:rsidRDefault="00106B82" w:rsidP="00106B82">
      <w:pPr>
        <w:pStyle w:val="Kop2"/>
        <w:rPr>
          <w:rFonts w:ascii="Tahoma" w:hAnsi="Tahoma" w:cs="Tahoma"/>
          <w:b/>
          <w:bCs/>
        </w:rPr>
      </w:pPr>
      <w:r w:rsidRPr="00067922">
        <w:rPr>
          <w:rFonts w:ascii="Tahoma" w:hAnsi="Tahoma" w:cs="Tahoma"/>
          <w:b/>
          <w:bCs/>
        </w:rPr>
        <w:t xml:space="preserve">Onderwijstaal </w:t>
      </w:r>
    </w:p>
    <w:p w14:paraId="677B6038" w14:textId="5520BFE9" w:rsidR="0021103A" w:rsidRPr="001E5339" w:rsidRDefault="00106B82" w:rsidP="00106B82">
      <w:pPr>
        <w:rPr>
          <w:rFonts w:ascii="Tahoma" w:hAnsi="Tahoma" w:cs="Tahoma"/>
          <w:color w:val="003469"/>
        </w:rPr>
      </w:pPr>
      <w:r w:rsidRPr="001E5339">
        <w:rPr>
          <w:rFonts w:ascii="Tahoma" w:hAnsi="Tahoma" w:cs="Tahoma"/>
          <w:color w:val="003469"/>
        </w:rPr>
        <w:t>Nederlands</w:t>
      </w:r>
    </w:p>
    <w:p w14:paraId="140A0C40" w14:textId="77777777" w:rsidR="00106B82" w:rsidRPr="00067922" w:rsidRDefault="00106B82" w:rsidP="00106B82">
      <w:pPr>
        <w:pStyle w:val="Kop2"/>
        <w:rPr>
          <w:rFonts w:ascii="Tahoma" w:hAnsi="Tahoma" w:cs="Tahoma"/>
          <w:b/>
          <w:bCs/>
        </w:rPr>
      </w:pPr>
      <w:r w:rsidRPr="00067922">
        <w:rPr>
          <w:rFonts w:ascii="Tahoma" w:hAnsi="Tahoma" w:cs="Tahoma"/>
          <w:b/>
          <w:bCs/>
        </w:rPr>
        <w:t>Studiegeld en subsidies</w:t>
      </w:r>
    </w:p>
    <w:p w14:paraId="6084B2B6" w14:textId="40AB5B22" w:rsidR="00106B82" w:rsidRPr="001E5339" w:rsidRDefault="007C61C2">
      <w:pPr>
        <w:pStyle w:val="Lijstalinea"/>
        <w:numPr>
          <w:ilvl w:val="0"/>
          <w:numId w:val="5"/>
        </w:numPr>
        <w:rPr>
          <w:rFonts w:ascii="Tahoma" w:hAnsi="Tahoma" w:cs="Tahoma"/>
          <w:color w:val="003469"/>
        </w:rPr>
      </w:pPr>
      <w:r w:rsidRPr="001E5339">
        <w:rPr>
          <w:rFonts w:ascii="Tahoma" w:hAnsi="Tahoma" w:cs="Tahoma"/>
          <w:color w:val="003469"/>
        </w:rPr>
        <w:t xml:space="preserve">€ </w:t>
      </w:r>
      <w:r w:rsidR="002F167C">
        <w:rPr>
          <w:rFonts w:ascii="Tahoma" w:hAnsi="Tahoma" w:cs="Tahoma"/>
          <w:color w:val="003469"/>
        </w:rPr>
        <w:t>9</w:t>
      </w:r>
      <w:r w:rsidR="00A358CC">
        <w:rPr>
          <w:rFonts w:ascii="Tahoma" w:hAnsi="Tahoma" w:cs="Tahoma"/>
          <w:color w:val="003469"/>
        </w:rPr>
        <w:t>00</w:t>
      </w:r>
      <w:r>
        <w:rPr>
          <w:rFonts w:ascii="Tahoma" w:hAnsi="Tahoma" w:cs="Tahoma"/>
          <w:color w:val="003469"/>
        </w:rPr>
        <w:t xml:space="preserve"> </w:t>
      </w:r>
      <w:r w:rsidR="002F167C">
        <w:rPr>
          <w:rFonts w:ascii="Tahoma" w:hAnsi="Tahoma" w:cs="Tahoma"/>
          <w:color w:val="003469"/>
        </w:rPr>
        <w:t>voor de 6 dagen, incl. broodjeslunch</w:t>
      </w:r>
    </w:p>
    <w:p w14:paraId="67C20815" w14:textId="08D3F355" w:rsidR="003556BF" w:rsidRPr="0085533C" w:rsidRDefault="005B2513">
      <w:pPr>
        <w:pStyle w:val="Lijstalinea"/>
        <w:numPr>
          <w:ilvl w:val="0"/>
          <w:numId w:val="6"/>
        </w:numPr>
        <w:rPr>
          <w:rFonts w:ascii="Tahoma" w:hAnsi="Tahoma" w:cs="Tahoma"/>
          <w:color w:val="002060"/>
        </w:rPr>
      </w:pPr>
      <w:r w:rsidRPr="0085533C">
        <w:rPr>
          <w:rFonts w:ascii="Tahoma" w:hAnsi="Tahoma" w:cs="Tahoma"/>
          <w:color w:val="002060"/>
        </w:rPr>
        <w:t>Voor een inschrijvingsbedrag boven de €100 kan je beroep doen op KMO-portefeuille, onder thema Personeelsmanagement (competentiebeleid). Aanbieder is UC Limburg</w:t>
      </w:r>
      <w:r w:rsidR="002F167C" w:rsidRPr="0085533C">
        <w:rPr>
          <w:rFonts w:ascii="Tahoma" w:hAnsi="Tahoma" w:cs="Tahoma"/>
          <w:color w:val="002060"/>
        </w:rPr>
        <w:t>.</w:t>
      </w:r>
    </w:p>
    <w:p w14:paraId="76DD56CC" w14:textId="77777777" w:rsidR="000C3143" w:rsidRPr="002F167C" w:rsidRDefault="000C3143" w:rsidP="000C3143">
      <w:pPr>
        <w:pStyle w:val="Lijstalinea"/>
        <w:rPr>
          <w:rFonts w:ascii="Tahoma" w:hAnsi="Tahoma" w:cs="Tahoma"/>
          <w:color w:val="00B050"/>
        </w:rPr>
      </w:pPr>
    </w:p>
    <w:p w14:paraId="0570B491" w14:textId="0216C666" w:rsidR="001B0565" w:rsidRPr="00A91C53" w:rsidRDefault="003F3012" w:rsidP="001B0565">
      <w:pPr>
        <w:pStyle w:val="Kop1"/>
        <w:rPr>
          <w:rFonts w:ascii="Tahoma" w:hAnsi="Tahoma" w:cs="Tahoma"/>
          <w:color w:val="003469"/>
        </w:rPr>
      </w:pPr>
      <w:r w:rsidRPr="00A91C53">
        <w:rPr>
          <w:rFonts w:ascii="Tahoma" w:hAnsi="Tahoma" w:cs="Tahoma"/>
          <w:color w:val="003469"/>
        </w:rPr>
        <w:t>Rubrieken niveau onderwijsleeractiviteit:</w:t>
      </w:r>
    </w:p>
    <w:p w14:paraId="6704AAAC" w14:textId="607B07C2" w:rsidR="001B0565" w:rsidRDefault="003F3012" w:rsidP="001B0565">
      <w:pPr>
        <w:pStyle w:val="Kop2"/>
        <w:rPr>
          <w:rFonts w:ascii="Tahoma" w:hAnsi="Tahoma" w:cs="Tahoma"/>
          <w:b/>
          <w:bCs/>
          <w:color w:val="E30046"/>
        </w:rPr>
      </w:pPr>
      <w:r w:rsidRPr="004F53D8">
        <w:rPr>
          <w:rFonts w:ascii="Tahoma" w:hAnsi="Tahoma" w:cs="Tahoma"/>
          <w:b/>
          <w:bCs/>
          <w:color w:val="E30046"/>
        </w:rPr>
        <w:t>Inhoud</w:t>
      </w:r>
    </w:p>
    <w:p w14:paraId="03F643DF" w14:textId="77777777" w:rsidR="0021103A" w:rsidRPr="0021103A" w:rsidRDefault="0021103A" w:rsidP="0021103A"/>
    <w:tbl>
      <w:tblPr>
        <w:tblStyle w:val="Tabelraster"/>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w:t>
            </w:r>
            <w:proofErr w:type="spellStart"/>
            <w:r w:rsidR="0021103A" w:rsidRPr="00E22B56">
              <w:rPr>
                <w:rFonts w:ascii="Tahoma" w:hAnsi="Tahoma" w:cs="Tahoma"/>
                <w:b/>
                <w:bCs/>
                <w:color w:val="003469"/>
              </w:rPr>
              <w:t>microcredential</w:t>
            </w:r>
            <w:proofErr w:type="spellEnd"/>
            <w:r w:rsidR="0021103A" w:rsidRPr="00E22B56">
              <w:rPr>
                <w:rFonts w:ascii="Tahoma" w:hAnsi="Tahoma" w:cs="Tahoma"/>
                <w:b/>
                <w:bCs/>
                <w:color w:val="003469"/>
              </w:rPr>
              <w:t xml:space="preserve"> </w:t>
            </w:r>
            <w:r w:rsidRPr="00E22B56">
              <w:rPr>
                <w:rFonts w:ascii="Tahoma" w:hAnsi="Tahoma" w:cs="Tahoma"/>
                <w:b/>
                <w:bCs/>
                <w:color w:val="003469"/>
              </w:rPr>
              <w:t>komen volgende inhouden aan bod:</w:t>
            </w:r>
          </w:p>
          <w:p w14:paraId="191ECF58" w14:textId="77777777" w:rsidR="00660AC5" w:rsidRPr="00660AC5" w:rsidRDefault="001718D3" w:rsidP="00660AC5">
            <w:pPr>
              <w:shd w:val="clear" w:color="auto" w:fill="FFFFFF"/>
              <w:spacing w:before="100" w:beforeAutospacing="1" w:after="100" w:afterAutospacing="1"/>
              <w:rPr>
                <w:rFonts w:ascii="Tahoma" w:hAnsi="Tahoma" w:cs="Tahoma"/>
                <w:b/>
                <w:bCs/>
                <w:color w:val="003469"/>
              </w:rPr>
            </w:pPr>
            <w:r w:rsidRPr="001718D3">
              <w:rPr>
                <w:rFonts w:ascii="Tahoma" w:eastAsia="Times New Roman" w:hAnsi="Tahoma" w:cs="Tahoma"/>
                <w:b/>
                <w:bCs/>
                <w:color w:val="003469"/>
                <w:lang w:eastAsia="nl-BE"/>
              </w:rPr>
              <w:t xml:space="preserve">Dag 1: </w:t>
            </w:r>
            <w:r w:rsidR="00660AC5" w:rsidRPr="00660AC5">
              <w:rPr>
                <w:rFonts w:ascii="Tahoma" w:hAnsi="Tahoma" w:cs="Tahoma"/>
                <w:b/>
                <w:bCs/>
                <w:color w:val="003469"/>
              </w:rPr>
              <w:t xml:space="preserve">Fundamenten van loopbaanbegeleiding en loopbaangeluk </w:t>
            </w:r>
          </w:p>
          <w:p w14:paraId="61C6D702" w14:textId="77777777" w:rsidR="00660AC5" w:rsidRPr="00660AC5" w:rsidRDefault="00660AC5" w:rsidP="00660AC5">
            <w:pPr>
              <w:shd w:val="clear" w:color="auto" w:fill="FFFFFF"/>
              <w:spacing w:before="100" w:beforeAutospacing="1" w:after="100" w:afterAutospacing="1"/>
              <w:rPr>
                <w:rFonts w:ascii="Tahoma" w:eastAsia="Times New Roman" w:hAnsi="Tahoma" w:cs="Tahoma"/>
                <w:color w:val="003469"/>
                <w:lang w:eastAsia="nl-BE"/>
              </w:rPr>
            </w:pPr>
            <w:r w:rsidRPr="00660AC5">
              <w:rPr>
                <w:rFonts w:ascii="Tahoma" w:eastAsia="Times New Roman" w:hAnsi="Tahoma" w:cs="Tahoma"/>
                <w:color w:val="003469"/>
                <w:lang w:eastAsia="nl-BE"/>
              </w:rPr>
              <w:t xml:space="preserve">In deze eerste </w:t>
            </w:r>
            <w:proofErr w:type="spellStart"/>
            <w:r w:rsidRPr="00660AC5">
              <w:rPr>
                <w:rFonts w:ascii="Tahoma" w:eastAsia="Times New Roman" w:hAnsi="Tahoma" w:cs="Tahoma"/>
                <w:color w:val="003469"/>
                <w:lang w:eastAsia="nl-BE"/>
              </w:rPr>
              <w:t>opleidingsdag</w:t>
            </w:r>
            <w:proofErr w:type="spellEnd"/>
            <w:r w:rsidRPr="00660AC5">
              <w:rPr>
                <w:rFonts w:ascii="Tahoma" w:eastAsia="Times New Roman" w:hAnsi="Tahoma" w:cs="Tahoma"/>
                <w:color w:val="003469"/>
                <w:lang w:eastAsia="nl-BE"/>
              </w:rPr>
              <w:t xml:space="preserve"> verkennen we het fundament van loopbaanbegeleiding. Wat verstaan we onder loopbaanontwikkeling en loopbaangeluk, en waarom is dit zo’n cruciaal thema in moderne organisaties?</w:t>
            </w:r>
            <w:r w:rsidRPr="00660AC5">
              <w:rPr>
                <w:rFonts w:ascii="Tahoma" w:eastAsia="Times New Roman" w:hAnsi="Tahoma" w:cs="Tahoma"/>
                <w:color w:val="003469"/>
                <w:lang w:eastAsia="nl-BE"/>
              </w:rPr>
              <w:br/>
              <w:t xml:space="preserve">We werken rond de </w:t>
            </w:r>
            <w:r w:rsidRPr="00660AC5">
              <w:rPr>
                <w:rFonts w:ascii="Tahoma" w:eastAsia="Times New Roman" w:hAnsi="Tahoma" w:cs="Tahoma"/>
                <w:b/>
                <w:bCs/>
                <w:color w:val="003469"/>
                <w:lang w:eastAsia="nl-BE"/>
              </w:rPr>
              <w:t xml:space="preserve">Vitamines voor groei </w:t>
            </w:r>
            <w:r w:rsidRPr="00660AC5">
              <w:rPr>
                <w:rFonts w:ascii="Tahoma" w:eastAsia="Times New Roman" w:hAnsi="Tahoma" w:cs="Tahoma"/>
                <w:color w:val="003469"/>
                <w:lang w:eastAsia="nl-BE"/>
              </w:rPr>
              <w:t xml:space="preserve">vanuit de Zelfdeterminatietheorie en verbinden deze inzichten met duurzame loopbaanontwikkeling. Daarnaast staan we stil bij jouw rol, positie en verantwoordelijkheid als interne of professionele loopbaanbegeleider. Reflectie op het eigen </w:t>
            </w:r>
            <w:proofErr w:type="spellStart"/>
            <w:r w:rsidRPr="00660AC5">
              <w:rPr>
                <w:rFonts w:ascii="Tahoma" w:eastAsia="Times New Roman" w:hAnsi="Tahoma" w:cs="Tahoma"/>
                <w:color w:val="003469"/>
                <w:lang w:eastAsia="nl-BE"/>
              </w:rPr>
              <w:t>loopbaanpad</w:t>
            </w:r>
            <w:proofErr w:type="spellEnd"/>
            <w:r w:rsidRPr="00660AC5">
              <w:rPr>
                <w:rFonts w:ascii="Tahoma" w:eastAsia="Times New Roman" w:hAnsi="Tahoma" w:cs="Tahoma"/>
                <w:color w:val="003469"/>
                <w:lang w:eastAsia="nl-BE"/>
              </w:rPr>
              <w:t xml:space="preserve"> vormt het vertrekpunt van deze dag.</w:t>
            </w:r>
          </w:p>
          <w:p w14:paraId="5D784193" w14:textId="77777777" w:rsidR="00812168" w:rsidRPr="00812168" w:rsidRDefault="001718D3" w:rsidP="00812168">
            <w:pPr>
              <w:shd w:val="clear" w:color="auto" w:fill="FFFFFF"/>
              <w:spacing w:before="100" w:beforeAutospacing="1" w:after="100" w:afterAutospacing="1"/>
              <w:rPr>
                <w:rFonts w:ascii="Tahoma" w:hAnsi="Tahoma" w:cs="Tahoma"/>
                <w:b/>
                <w:bCs/>
                <w:color w:val="003469"/>
              </w:rPr>
            </w:pPr>
            <w:r w:rsidRPr="001718D3">
              <w:rPr>
                <w:rFonts w:ascii="Tahoma" w:eastAsia="Times New Roman" w:hAnsi="Tahoma" w:cs="Tahoma"/>
                <w:b/>
                <w:bCs/>
                <w:color w:val="003469"/>
                <w:lang w:val="nl-NL" w:eastAsia="nl-BE"/>
              </w:rPr>
              <w:t xml:space="preserve">Dag 2: </w:t>
            </w:r>
            <w:r w:rsidR="00812168" w:rsidRPr="00812168">
              <w:rPr>
                <w:rFonts w:ascii="Tahoma" w:hAnsi="Tahoma" w:cs="Tahoma"/>
                <w:b/>
                <w:bCs/>
                <w:color w:val="003469"/>
                <w:lang w:val="nl-NL"/>
              </w:rPr>
              <w:t>Loopbaancontext, beleid en realiteit van het werk</w:t>
            </w:r>
          </w:p>
          <w:p w14:paraId="23627990" w14:textId="77777777" w:rsidR="00812168" w:rsidRPr="00812168" w:rsidRDefault="00812168" w:rsidP="00812168">
            <w:pPr>
              <w:shd w:val="clear" w:color="auto" w:fill="FFFFFF"/>
              <w:spacing w:before="100" w:beforeAutospacing="1" w:after="100" w:afterAutospacing="1"/>
              <w:rPr>
                <w:rFonts w:ascii="Tahoma" w:eastAsia="Times New Roman" w:hAnsi="Tahoma" w:cs="Tahoma"/>
                <w:color w:val="003469"/>
                <w:lang w:eastAsia="nl-BE"/>
              </w:rPr>
            </w:pPr>
            <w:r w:rsidRPr="00812168">
              <w:rPr>
                <w:rFonts w:ascii="Tahoma" w:eastAsia="Times New Roman" w:hAnsi="Tahoma" w:cs="Tahoma"/>
                <w:color w:val="003469"/>
                <w:lang w:eastAsia="nl-BE"/>
              </w:rPr>
              <w:t>Deze dag zoomt in op de bredere context waarbinnen loopbaanbegeleiding plaatsvindt. We maken onderscheid tussen interne en externe loopbaanbegeleiding en situeren loopbaanvragen binnen actuele beleids- en organisatierealiteiten.</w:t>
            </w:r>
            <w:r w:rsidRPr="00812168">
              <w:rPr>
                <w:rFonts w:ascii="Tahoma" w:eastAsia="Times New Roman" w:hAnsi="Tahoma" w:cs="Tahoma"/>
                <w:color w:val="003469"/>
                <w:lang w:eastAsia="nl-BE"/>
              </w:rPr>
              <w:br/>
              <w:t xml:space="preserve">De focus ligt niet op wetgeving op zich, maar op </w:t>
            </w:r>
            <w:r w:rsidRPr="00812168">
              <w:rPr>
                <w:rFonts w:ascii="Tahoma" w:eastAsia="Times New Roman" w:hAnsi="Tahoma" w:cs="Tahoma"/>
                <w:b/>
                <w:bCs/>
                <w:color w:val="003469"/>
                <w:lang w:eastAsia="nl-BE"/>
              </w:rPr>
              <w:t>hoe je als begeleider hiermee omgaat in de praktijk</w:t>
            </w:r>
            <w:r w:rsidRPr="00812168">
              <w:rPr>
                <w:rFonts w:ascii="Tahoma" w:eastAsia="Times New Roman" w:hAnsi="Tahoma" w:cs="Tahoma"/>
                <w:color w:val="003469"/>
                <w:lang w:eastAsia="nl-BE"/>
              </w:rPr>
              <w:t>.                                                                                         Aan de hand van realistische casussen verkennen we thema’s zoals re</w:t>
            </w:r>
            <w:r w:rsidRPr="00812168">
              <w:rPr>
                <w:rFonts w:ascii="Tahoma" w:eastAsia="Times New Roman" w:hAnsi="Tahoma" w:cs="Tahoma"/>
                <w:color w:val="003469"/>
                <w:lang w:eastAsia="nl-BE"/>
              </w:rPr>
              <w:noBreakHyphen/>
              <w:t xml:space="preserve">integratie, mobiliteit, inzetbaarheid en </w:t>
            </w:r>
            <w:proofErr w:type="spellStart"/>
            <w:r w:rsidRPr="00812168">
              <w:rPr>
                <w:rFonts w:ascii="Tahoma" w:eastAsia="Times New Roman" w:hAnsi="Tahoma" w:cs="Tahoma"/>
                <w:color w:val="003469"/>
                <w:lang w:eastAsia="nl-BE"/>
              </w:rPr>
              <w:t>loopbaanondersteunende</w:t>
            </w:r>
            <w:proofErr w:type="spellEnd"/>
            <w:r w:rsidRPr="00812168">
              <w:rPr>
                <w:rFonts w:ascii="Tahoma" w:eastAsia="Times New Roman" w:hAnsi="Tahoma" w:cs="Tahoma"/>
                <w:color w:val="003469"/>
                <w:lang w:eastAsia="nl-BE"/>
              </w:rPr>
              <w:t xml:space="preserve"> maatregelen. Zo ontwikkel je een realistisch en contextgevoelig perspectief op loopbaanbegeleiding.</w:t>
            </w:r>
          </w:p>
          <w:p w14:paraId="3A53ABA7" w14:textId="6978843C" w:rsidR="001718D3" w:rsidRPr="001718D3" w:rsidRDefault="001718D3" w:rsidP="001718D3">
            <w:pPr>
              <w:shd w:val="clear" w:color="auto" w:fill="FFFFFF"/>
              <w:spacing w:before="100" w:beforeAutospacing="1" w:after="100" w:afterAutospacing="1"/>
              <w:rPr>
                <w:rFonts w:ascii="Tahoma" w:eastAsia="Times New Roman" w:hAnsi="Tahoma" w:cs="Tahoma"/>
                <w:color w:val="003469"/>
                <w:lang w:eastAsia="nl-BE"/>
              </w:rPr>
            </w:pPr>
          </w:p>
          <w:p w14:paraId="76E1F470" w14:textId="77777777" w:rsidR="00812168" w:rsidRPr="00812168" w:rsidRDefault="001718D3" w:rsidP="00812168">
            <w:pPr>
              <w:shd w:val="clear" w:color="auto" w:fill="FFFFFF"/>
              <w:spacing w:before="100" w:beforeAutospacing="1" w:after="100" w:afterAutospacing="1"/>
              <w:rPr>
                <w:rFonts w:ascii="Tahoma" w:hAnsi="Tahoma" w:cs="Tahoma"/>
                <w:b/>
                <w:bCs/>
                <w:color w:val="003469"/>
              </w:rPr>
            </w:pPr>
            <w:r w:rsidRPr="001718D3">
              <w:rPr>
                <w:rFonts w:ascii="Tahoma" w:eastAsia="Times New Roman" w:hAnsi="Tahoma" w:cs="Tahoma"/>
                <w:b/>
                <w:bCs/>
                <w:color w:val="003469"/>
                <w:lang w:val="nl-NL" w:eastAsia="nl-BE"/>
              </w:rPr>
              <w:lastRenderedPageBreak/>
              <w:t xml:space="preserve">Dag 3: </w:t>
            </w:r>
            <w:r w:rsidR="00812168" w:rsidRPr="00812168">
              <w:rPr>
                <w:rFonts w:ascii="Tahoma" w:hAnsi="Tahoma" w:cs="Tahoma"/>
                <w:b/>
                <w:bCs/>
                <w:color w:val="003469"/>
                <w:lang w:val="nl-NL"/>
              </w:rPr>
              <w:t>Talenten, drijfveren, waarden en profielverheldering</w:t>
            </w:r>
          </w:p>
          <w:p w14:paraId="7AB38B59" w14:textId="77777777" w:rsidR="00A903F8" w:rsidRPr="00A903F8" w:rsidRDefault="00A903F8" w:rsidP="00A903F8">
            <w:pPr>
              <w:shd w:val="clear" w:color="auto" w:fill="FFFFFF"/>
              <w:spacing w:before="100" w:beforeAutospacing="1" w:after="100" w:afterAutospacing="1"/>
              <w:rPr>
                <w:rFonts w:ascii="Tahoma" w:eastAsia="Times New Roman" w:hAnsi="Tahoma" w:cs="Tahoma"/>
                <w:color w:val="003469"/>
                <w:lang w:eastAsia="nl-BE"/>
              </w:rPr>
            </w:pPr>
            <w:r w:rsidRPr="00A903F8">
              <w:rPr>
                <w:rFonts w:ascii="Tahoma" w:eastAsia="Times New Roman" w:hAnsi="Tahoma" w:cs="Tahoma"/>
                <w:color w:val="003469"/>
                <w:lang w:eastAsia="nl-BE"/>
              </w:rPr>
              <w:t xml:space="preserve">In deze </w:t>
            </w:r>
            <w:proofErr w:type="spellStart"/>
            <w:r w:rsidRPr="00A903F8">
              <w:rPr>
                <w:rFonts w:ascii="Tahoma" w:eastAsia="Times New Roman" w:hAnsi="Tahoma" w:cs="Tahoma"/>
                <w:color w:val="003469"/>
                <w:lang w:eastAsia="nl-BE"/>
              </w:rPr>
              <w:t>opleidingsdag</w:t>
            </w:r>
            <w:proofErr w:type="spellEnd"/>
            <w:r w:rsidRPr="00A903F8">
              <w:rPr>
                <w:rFonts w:ascii="Tahoma" w:eastAsia="Times New Roman" w:hAnsi="Tahoma" w:cs="Tahoma"/>
                <w:color w:val="003469"/>
                <w:lang w:eastAsia="nl-BE"/>
              </w:rPr>
              <w:t xml:space="preserve"> verdiepen we het loopbaanprofiel door talenten, drijfveren en waarden systematisch in kaart te brengen.  Je verkent verschillende </w:t>
            </w:r>
            <w:r w:rsidRPr="00A903F8">
              <w:rPr>
                <w:rFonts w:ascii="Tahoma" w:eastAsia="Times New Roman" w:hAnsi="Tahoma" w:cs="Tahoma"/>
                <w:b/>
                <w:bCs/>
                <w:color w:val="003469"/>
                <w:lang w:eastAsia="nl-BE"/>
              </w:rPr>
              <w:t xml:space="preserve">tools en methodieken </w:t>
            </w:r>
            <w:r w:rsidRPr="00A903F8">
              <w:rPr>
                <w:rFonts w:ascii="Tahoma" w:eastAsia="Times New Roman" w:hAnsi="Tahoma" w:cs="Tahoma"/>
                <w:color w:val="003469"/>
                <w:lang w:eastAsia="nl-BE"/>
              </w:rPr>
              <w:t>zoals talentenkaarten, kernkwadranten (</w:t>
            </w:r>
            <w:proofErr w:type="spellStart"/>
            <w:r w:rsidRPr="00A903F8">
              <w:rPr>
                <w:rFonts w:ascii="Tahoma" w:eastAsia="Times New Roman" w:hAnsi="Tahoma" w:cs="Tahoma"/>
                <w:color w:val="003469"/>
                <w:lang w:eastAsia="nl-BE"/>
              </w:rPr>
              <w:t>Ofman</w:t>
            </w:r>
            <w:proofErr w:type="spellEnd"/>
            <w:r w:rsidRPr="00A903F8">
              <w:rPr>
                <w:rFonts w:ascii="Tahoma" w:eastAsia="Times New Roman" w:hAnsi="Tahoma" w:cs="Tahoma"/>
                <w:color w:val="003469"/>
                <w:lang w:eastAsia="nl-BE"/>
              </w:rPr>
              <w:t>), loopbaanankers (</w:t>
            </w:r>
            <w:proofErr w:type="spellStart"/>
            <w:r w:rsidRPr="00A903F8">
              <w:rPr>
                <w:rFonts w:ascii="Tahoma" w:eastAsia="Times New Roman" w:hAnsi="Tahoma" w:cs="Tahoma"/>
                <w:color w:val="003469"/>
                <w:lang w:eastAsia="nl-BE"/>
              </w:rPr>
              <w:t>Schein</w:t>
            </w:r>
            <w:proofErr w:type="spellEnd"/>
            <w:r w:rsidRPr="00A903F8">
              <w:rPr>
                <w:rFonts w:ascii="Tahoma" w:eastAsia="Times New Roman" w:hAnsi="Tahoma" w:cs="Tahoma"/>
                <w:color w:val="003469"/>
                <w:lang w:eastAsia="nl-BE"/>
              </w:rPr>
              <w:t xml:space="preserve">) en waardenonderzoek.  Je leert hoe deze inzichten richting geven aan loopbaankeuzes en hoe je profielverheldering professioneel begeleidt binnen loopbaangesprekken.  </w:t>
            </w:r>
          </w:p>
          <w:p w14:paraId="54F5D023" w14:textId="77777777" w:rsidR="00A903F8" w:rsidRPr="00A903F8" w:rsidRDefault="00A903F8" w:rsidP="00A903F8">
            <w:pPr>
              <w:shd w:val="clear" w:color="auto" w:fill="FFFFFF"/>
              <w:spacing w:before="100" w:beforeAutospacing="1" w:after="100" w:afterAutospacing="1"/>
              <w:rPr>
                <w:rFonts w:ascii="Tahoma" w:eastAsia="Times New Roman" w:hAnsi="Tahoma" w:cs="Tahoma"/>
                <w:color w:val="003469"/>
                <w:lang w:eastAsia="nl-BE"/>
              </w:rPr>
            </w:pPr>
            <w:r w:rsidRPr="00A903F8">
              <w:rPr>
                <w:rFonts w:ascii="Tahoma" w:eastAsia="Times New Roman" w:hAnsi="Tahoma" w:cs="Tahoma"/>
                <w:color w:val="003469"/>
                <w:lang w:eastAsia="nl-BE"/>
              </w:rPr>
              <w:t>Daarnaast werken we met het Huis van Werkvermogen (</w:t>
            </w:r>
            <w:proofErr w:type="spellStart"/>
            <w:r w:rsidRPr="00A903F8">
              <w:rPr>
                <w:rFonts w:ascii="Tahoma" w:eastAsia="Times New Roman" w:hAnsi="Tahoma" w:cs="Tahoma"/>
                <w:color w:val="003469"/>
                <w:lang w:eastAsia="nl-BE"/>
              </w:rPr>
              <w:t>Ilmarinen</w:t>
            </w:r>
            <w:proofErr w:type="spellEnd"/>
            <w:r w:rsidRPr="00A903F8">
              <w:rPr>
                <w:rFonts w:ascii="Tahoma" w:eastAsia="Times New Roman" w:hAnsi="Tahoma" w:cs="Tahoma"/>
                <w:color w:val="003469"/>
                <w:lang w:eastAsia="nl-BE"/>
              </w:rPr>
              <w:t>) als integrerend model binnen loopbaanbegeleiding.  We staan stil bij de theoretische basis van het model en gaan er via praktijkgerichte oefeningen mee aan de slag.  Zo versterk je je vermogen om duurzame en evenwichtige loopbaankeuzes samen met je cliënten te begeleiden.</w:t>
            </w:r>
          </w:p>
          <w:p w14:paraId="42141DA5" w14:textId="77777777" w:rsidR="00A903F8" w:rsidRPr="00A903F8" w:rsidRDefault="001718D3" w:rsidP="00A903F8">
            <w:pPr>
              <w:shd w:val="clear" w:color="auto" w:fill="FFFFFF"/>
              <w:spacing w:before="100" w:beforeAutospacing="1" w:after="100" w:afterAutospacing="1"/>
              <w:rPr>
                <w:rFonts w:ascii="Tahoma" w:hAnsi="Tahoma" w:cs="Tahoma"/>
                <w:b/>
                <w:bCs/>
                <w:color w:val="003469"/>
              </w:rPr>
            </w:pPr>
            <w:r w:rsidRPr="001718D3">
              <w:rPr>
                <w:rFonts w:ascii="Tahoma" w:eastAsia="Times New Roman" w:hAnsi="Tahoma" w:cs="Tahoma"/>
                <w:b/>
                <w:bCs/>
                <w:color w:val="003469"/>
                <w:lang w:val="nl-NL" w:eastAsia="nl-BE"/>
              </w:rPr>
              <w:t xml:space="preserve">Dag 4: </w:t>
            </w:r>
            <w:r w:rsidR="00A903F8" w:rsidRPr="00A903F8">
              <w:rPr>
                <w:rFonts w:ascii="Tahoma" w:hAnsi="Tahoma" w:cs="Tahoma"/>
                <w:b/>
                <w:bCs/>
                <w:color w:val="003469"/>
                <w:lang w:val="nl-NL"/>
              </w:rPr>
              <w:t>Loopbaanvragen structureren en arbeidsmarktgericht begeleiden</w:t>
            </w:r>
          </w:p>
          <w:p w14:paraId="5DAFB038" w14:textId="30E1E508" w:rsidR="001718D3" w:rsidRPr="001718D3" w:rsidRDefault="00A903F8" w:rsidP="001718D3">
            <w:pPr>
              <w:shd w:val="clear" w:color="auto" w:fill="FFFFFF"/>
              <w:spacing w:before="100" w:beforeAutospacing="1" w:after="100" w:afterAutospacing="1"/>
              <w:rPr>
                <w:rFonts w:ascii="Tahoma" w:eastAsia="Times New Roman" w:hAnsi="Tahoma" w:cs="Tahoma"/>
                <w:color w:val="003469"/>
                <w:lang w:eastAsia="nl-BE"/>
              </w:rPr>
            </w:pPr>
            <w:r w:rsidRPr="00A903F8">
              <w:rPr>
                <w:rFonts w:ascii="Tahoma" w:eastAsia="Times New Roman" w:hAnsi="Tahoma" w:cs="Tahoma"/>
                <w:color w:val="003469"/>
                <w:lang w:eastAsia="nl-BE"/>
              </w:rPr>
              <w:t>Deze dag staat in het teken van het structureren en verdiepen van loopbaanvragen. Je leert hoe je loopbaangesprekken opbouwt, van intake tot begeleidingstraject, en hoe je coachende vaardigheden inzet om focus en beweging te creëren.</w:t>
            </w:r>
            <w:r w:rsidRPr="00A903F8">
              <w:rPr>
                <w:rFonts w:ascii="Tahoma" w:eastAsia="Times New Roman" w:hAnsi="Tahoma" w:cs="Tahoma"/>
                <w:color w:val="003469"/>
                <w:lang w:eastAsia="nl-BE"/>
              </w:rPr>
              <w:br/>
              <w:t>Daarnaast leggen we de brug naar de arbeidsmarkt: hoe begeleid je mensen van zelfinzicht naar haalbare loopbaankansen? We werken met gespreksmodellen, loopbaanscripts en arbeidsmarktgerichte tools die ondersteunen bij het maken van onderbouwde loopbaankeuzes.</w:t>
            </w:r>
          </w:p>
          <w:p w14:paraId="3CC8CD77" w14:textId="77777777" w:rsidR="00A61A93" w:rsidRPr="00A61A93" w:rsidRDefault="001718D3" w:rsidP="00A61A93">
            <w:pPr>
              <w:shd w:val="clear" w:color="auto" w:fill="FFFFFF"/>
              <w:spacing w:before="100" w:beforeAutospacing="1" w:after="100" w:afterAutospacing="1"/>
              <w:rPr>
                <w:rFonts w:ascii="Tahoma" w:hAnsi="Tahoma" w:cs="Tahoma"/>
                <w:b/>
                <w:bCs/>
                <w:color w:val="003469"/>
              </w:rPr>
            </w:pPr>
            <w:r w:rsidRPr="001718D3">
              <w:rPr>
                <w:rFonts w:ascii="Tahoma" w:eastAsia="Times New Roman" w:hAnsi="Tahoma" w:cs="Tahoma"/>
                <w:b/>
                <w:bCs/>
                <w:color w:val="003469"/>
                <w:lang w:val="nl-NL" w:eastAsia="nl-BE"/>
              </w:rPr>
              <w:t xml:space="preserve">Dag 5: </w:t>
            </w:r>
            <w:r w:rsidR="00A61A93" w:rsidRPr="00A61A93">
              <w:rPr>
                <w:rFonts w:ascii="Tahoma" w:hAnsi="Tahoma" w:cs="Tahoma"/>
                <w:b/>
                <w:bCs/>
                <w:color w:val="003469"/>
                <w:lang w:val="nl-NL"/>
              </w:rPr>
              <w:t>Toekomstoriëntatie, ontwikkeling en actieplanning</w:t>
            </w:r>
          </w:p>
          <w:p w14:paraId="2E957F17" w14:textId="26734F75" w:rsidR="001718D3" w:rsidRPr="001718D3" w:rsidRDefault="00A61A93" w:rsidP="001718D3">
            <w:pPr>
              <w:shd w:val="clear" w:color="auto" w:fill="FFFFFF"/>
              <w:spacing w:before="100" w:beforeAutospacing="1" w:after="100" w:afterAutospacing="1"/>
              <w:rPr>
                <w:rFonts w:ascii="Tahoma" w:eastAsia="Times New Roman" w:hAnsi="Tahoma" w:cs="Tahoma"/>
                <w:color w:val="003469"/>
                <w:lang w:eastAsia="nl-BE"/>
              </w:rPr>
            </w:pPr>
            <w:r w:rsidRPr="00A61A93">
              <w:rPr>
                <w:rFonts w:ascii="Tahoma" w:eastAsia="Times New Roman" w:hAnsi="Tahoma" w:cs="Tahoma"/>
                <w:color w:val="003469"/>
                <w:lang w:eastAsia="nl-BE"/>
              </w:rPr>
              <w:t xml:space="preserve">In deze </w:t>
            </w:r>
            <w:proofErr w:type="spellStart"/>
            <w:r w:rsidRPr="00A61A93">
              <w:rPr>
                <w:rFonts w:ascii="Tahoma" w:eastAsia="Times New Roman" w:hAnsi="Tahoma" w:cs="Tahoma"/>
                <w:color w:val="003469"/>
                <w:lang w:eastAsia="nl-BE"/>
              </w:rPr>
              <w:t>opleidingsdag</w:t>
            </w:r>
            <w:proofErr w:type="spellEnd"/>
            <w:r w:rsidRPr="00A61A93">
              <w:rPr>
                <w:rFonts w:ascii="Tahoma" w:eastAsia="Times New Roman" w:hAnsi="Tahoma" w:cs="Tahoma"/>
                <w:color w:val="003469"/>
                <w:lang w:eastAsia="nl-BE"/>
              </w:rPr>
              <w:t xml:space="preserve"> verschuift de focus naar de toekomst. Hoe begeleid je cliënten bij het verkennen van mogelijke loopbaanrichtingen en het vertalen van inzichten naar actie?</w:t>
            </w:r>
            <w:r w:rsidRPr="00A61A93">
              <w:rPr>
                <w:rFonts w:ascii="Tahoma" w:eastAsia="Times New Roman" w:hAnsi="Tahoma" w:cs="Tahoma"/>
                <w:color w:val="003469"/>
                <w:lang w:eastAsia="nl-BE"/>
              </w:rPr>
              <w:br/>
              <w:t xml:space="preserve">We werken met visualisatietechnieken en toekomstgerichte werkvormen, en gaan aan de slag met </w:t>
            </w:r>
            <w:proofErr w:type="spellStart"/>
            <w:r w:rsidRPr="00A61A93">
              <w:rPr>
                <w:rFonts w:ascii="Tahoma" w:eastAsia="Times New Roman" w:hAnsi="Tahoma" w:cs="Tahoma"/>
                <w:color w:val="003469"/>
                <w:lang w:eastAsia="nl-BE"/>
              </w:rPr>
              <w:t>jobcrafting</w:t>
            </w:r>
            <w:proofErr w:type="spellEnd"/>
            <w:r w:rsidRPr="00A61A93">
              <w:rPr>
                <w:rFonts w:ascii="Tahoma" w:eastAsia="Times New Roman" w:hAnsi="Tahoma" w:cs="Tahoma"/>
                <w:color w:val="003469"/>
                <w:lang w:eastAsia="nl-BE"/>
              </w:rPr>
              <w:t xml:space="preserve">, ontwikkeldoelen en actieplanning. Je leert hoe je samen met cliënten een realistisch en motiverend </w:t>
            </w:r>
            <w:r w:rsidRPr="00A61A93">
              <w:rPr>
                <w:rFonts w:ascii="Tahoma" w:eastAsia="Times New Roman" w:hAnsi="Tahoma" w:cs="Tahoma"/>
                <w:b/>
                <w:bCs/>
                <w:color w:val="003469"/>
                <w:lang w:eastAsia="nl-BE"/>
              </w:rPr>
              <w:t xml:space="preserve">persoonlijk ontwikkelplan (POP) </w:t>
            </w:r>
            <w:r w:rsidRPr="00A61A93">
              <w:rPr>
                <w:rFonts w:ascii="Tahoma" w:eastAsia="Times New Roman" w:hAnsi="Tahoma" w:cs="Tahoma"/>
                <w:color w:val="003469"/>
                <w:lang w:eastAsia="nl-BE"/>
              </w:rPr>
              <w:t>opstelt dat inzet op duurzame inzetbaarheid en zelfsturing.</w:t>
            </w:r>
          </w:p>
          <w:p w14:paraId="0C777958" w14:textId="77777777" w:rsidR="001718D3" w:rsidRPr="001718D3" w:rsidRDefault="001718D3" w:rsidP="001718D3">
            <w:pPr>
              <w:shd w:val="clear" w:color="auto" w:fill="FFFFFF"/>
              <w:spacing w:before="100" w:beforeAutospacing="1" w:after="100" w:afterAutospacing="1"/>
              <w:rPr>
                <w:rFonts w:ascii="Tahoma" w:eastAsia="Times New Roman" w:hAnsi="Tahoma" w:cs="Tahoma"/>
                <w:color w:val="003469"/>
                <w:lang w:eastAsia="nl-BE"/>
              </w:rPr>
            </w:pPr>
            <w:r w:rsidRPr="001718D3">
              <w:rPr>
                <w:rFonts w:ascii="Tahoma" w:eastAsia="Times New Roman" w:hAnsi="Tahoma" w:cs="Tahoma"/>
                <w:b/>
                <w:bCs/>
                <w:color w:val="003469"/>
                <w:lang w:val="nl-NL" w:eastAsia="nl-BE"/>
              </w:rPr>
              <w:t xml:space="preserve">Dag 6: </w:t>
            </w:r>
            <w:proofErr w:type="spellStart"/>
            <w:r w:rsidRPr="001718D3">
              <w:rPr>
                <w:rFonts w:ascii="Tahoma" w:eastAsia="Times New Roman" w:hAnsi="Tahoma" w:cs="Tahoma"/>
                <w:b/>
                <w:bCs/>
                <w:color w:val="003469"/>
                <w:lang w:val="nl-NL" w:eastAsia="nl-BE"/>
              </w:rPr>
              <w:t>Intervisiedag</w:t>
            </w:r>
            <w:proofErr w:type="spellEnd"/>
          </w:p>
          <w:p w14:paraId="6A522329" w14:textId="77777777" w:rsidR="00A61A93" w:rsidRPr="00A61A93" w:rsidRDefault="00A61A93" w:rsidP="00A61A93">
            <w:pPr>
              <w:shd w:val="clear" w:color="auto" w:fill="FFFFFF"/>
              <w:spacing w:before="100" w:beforeAutospacing="1" w:after="100" w:afterAutospacing="1"/>
              <w:rPr>
                <w:rFonts w:ascii="Tahoma" w:eastAsia="Times New Roman" w:hAnsi="Tahoma" w:cs="Tahoma"/>
                <w:color w:val="003469"/>
                <w:lang w:eastAsia="nl-BE"/>
              </w:rPr>
            </w:pPr>
            <w:r w:rsidRPr="00A61A93">
              <w:rPr>
                <w:rFonts w:ascii="Tahoma" w:eastAsia="Times New Roman" w:hAnsi="Tahoma" w:cs="Tahoma"/>
                <w:color w:val="003469"/>
                <w:lang w:eastAsia="nl-BE"/>
              </w:rPr>
              <w:t>Tijdens de afsluitende dag staat integratie centraal. Je brengt eigen cases in en oefent met het opbouwen van een volledig loopbaanbegeleidingstraject, van intake tot afronding.</w:t>
            </w:r>
            <w:r w:rsidRPr="00A61A93">
              <w:rPr>
                <w:rFonts w:ascii="Tahoma" w:eastAsia="Times New Roman" w:hAnsi="Tahoma" w:cs="Tahoma"/>
                <w:color w:val="003469"/>
                <w:lang w:eastAsia="nl-BE"/>
              </w:rPr>
              <w:br/>
              <w:t xml:space="preserve">Via intervisie en supervisie reflecteer je op je aanpak, keuzes en rol als loopbaanbegeleider. Je bouwt verder aan een eigen </w:t>
            </w:r>
            <w:r w:rsidRPr="00A61A93">
              <w:rPr>
                <w:rFonts w:ascii="Tahoma" w:eastAsia="Times New Roman" w:hAnsi="Tahoma" w:cs="Tahoma"/>
                <w:b/>
                <w:bCs/>
                <w:color w:val="003469"/>
                <w:lang w:eastAsia="nl-BE"/>
              </w:rPr>
              <w:t>methodiekenkoffer</w:t>
            </w:r>
            <w:r w:rsidRPr="00A61A93">
              <w:rPr>
                <w:rFonts w:ascii="Tahoma" w:eastAsia="Times New Roman" w:hAnsi="Tahoma" w:cs="Tahoma"/>
                <w:color w:val="003469"/>
                <w:lang w:eastAsia="nl-BE"/>
              </w:rPr>
              <w:t xml:space="preserve"> en vertaalt de inzichten uit de opleiding naar jouw professionele context.</w:t>
            </w:r>
          </w:p>
          <w:p w14:paraId="1D76B5C7" w14:textId="2763BE54" w:rsidR="007E22F2" w:rsidRPr="0021103A" w:rsidRDefault="0015383B" w:rsidP="00110120">
            <w:pPr>
              <w:shd w:val="clear" w:color="auto" w:fill="FFFFFF"/>
              <w:spacing w:before="100" w:beforeAutospacing="1" w:after="100" w:afterAutospacing="1"/>
              <w:rPr>
                <w:rFonts w:ascii="Tahoma" w:eastAsia="Times New Roman" w:hAnsi="Tahoma" w:cs="Tahoma"/>
                <w:color w:val="003469"/>
                <w:lang w:eastAsia="nl-BE"/>
              </w:rPr>
            </w:pPr>
            <w:r w:rsidRPr="00E22B56">
              <w:rPr>
                <w:rFonts w:ascii="Tahoma" w:eastAsia="Times New Roman" w:hAnsi="Tahoma" w:cs="Tahoma"/>
                <w:color w:val="003469"/>
                <w:lang w:eastAsia="nl-BE"/>
              </w:rPr>
              <w:t xml:space="preserve">Elke </w:t>
            </w:r>
            <w:r w:rsidR="00691E12">
              <w:rPr>
                <w:rFonts w:ascii="Tahoma" w:eastAsia="Times New Roman" w:hAnsi="Tahoma" w:cs="Tahoma"/>
                <w:color w:val="003469"/>
                <w:lang w:eastAsia="nl-BE"/>
              </w:rPr>
              <w:t>dag</w:t>
            </w:r>
            <w:r w:rsidRPr="00E22B56">
              <w:rPr>
                <w:rFonts w:ascii="Tahoma" w:eastAsia="Times New Roman" w:hAnsi="Tahoma" w:cs="Tahoma"/>
                <w:color w:val="003469"/>
                <w:lang w:eastAsia="nl-BE"/>
              </w:rPr>
              <w:t xml:space="preserve"> combineert theoretische onderbouw met praktische toepassing, reflectie en oefening.</w:t>
            </w:r>
          </w:p>
        </w:tc>
      </w:tr>
    </w:tbl>
    <w:p w14:paraId="3B3C4F8B" w14:textId="77777777" w:rsidR="00C836C8" w:rsidRPr="00067922" w:rsidRDefault="00C836C8" w:rsidP="00F6683C">
      <w:pPr>
        <w:rPr>
          <w:rFonts w:ascii="Tahoma" w:hAnsi="Tahoma" w:cs="Tahoma"/>
        </w:rPr>
      </w:pPr>
    </w:p>
    <w:p w14:paraId="5F812724" w14:textId="63899C9F" w:rsidR="003F3012" w:rsidRPr="004F53D8" w:rsidRDefault="003F3012" w:rsidP="005354C3">
      <w:pPr>
        <w:pStyle w:val="Kop2"/>
        <w:rPr>
          <w:rFonts w:ascii="Tahoma" w:hAnsi="Tahoma" w:cs="Tahoma"/>
          <w:b/>
          <w:bCs/>
          <w:color w:val="E30046"/>
        </w:rPr>
      </w:pPr>
      <w:r w:rsidRPr="004F53D8">
        <w:rPr>
          <w:rFonts w:ascii="Tahoma" w:hAnsi="Tahoma" w:cs="Tahoma"/>
          <w:b/>
          <w:bCs/>
          <w:color w:val="E30046"/>
        </w:rPr>
        <w:t>Studiemateriaal</w:t>
      </w:r>
    </w:p>
    <w:tbl>
      <w:tblPr>
        <w:tblStyle w:val="Tabelraster"/>
        <w:tblW w:w="0" w:type="auto"/>
        <w:tblLook w:val="04A0" w:firstRow="1" w:lastRow="0" w:firstColumn="1" w:lastColumn="0" w:noHBand="0" w:noVBand="1"/>
      </w:tblPr>
      <w:tblGrid>
        <w:gridCol w:w="9062"/>
      </w:tblGrid>
      <w:tr w:rsidR="00762A19" w:rsidRPr="00B91AE7" w14:paraId="52B664DE" w14:textId="77777777" w:rsidTr="00D80AC1">
        <w:tc>
          <w:tcPr>
            <w:tcW w:w="9062" w:type="dxa"/>
          </w:tcPr>
          <w:p w14:paraId="4B9E63EB" w14:textId="77777777" w:rsidR="007353AE" w:rsidRDefault="00094C75" w:rsidP="007353AE">
            <w:pPr>
              <w:pStyle w:val="Lijstalinea"/>
              <w:numPr>
                <w:ilvl w:val="0"/>
                <w:numId w:val="11"/>
              </w:numPr>
              <w:spacing w:line="276" w:lineRule="auto"/>
              <w:rPr>
                <w:rFonts w:ascii="Tahoma" w:hAnsi="Tahoma" w:cs="Tahoma"/>
                <w:color w:val="003469"/>
              </w:rPr>
            </w:pPr>
            <w:r>
              <w:rPr>
                <w:rFonts w:ascii="Tahoma" w:hAnsi="Tahoma" w:cs="Tahoma"/>
                <w:color w:val="003469"/>
              </w:rPr>
              <w:t>Baert</w:t>
            </w:r>
            <w:r w:rsidRPr="00094C75">
              <w:rPr>
                <w:rFonts w:ascii="Tahoma" w:hAnsi="Tahoma" w:cs="Tahoma"/>
                <w:color w:val="003469"/>
              </w:rPr>
              <w:t>, S., &amp; De Bisschop, A. (2023). </w:t>
            </w:r>
            <w:r w:rsidRPr="00094C75">
              <w:rPr>
                <w:rFonts w:ascii="Tahoma" w:hAnsi="Tahoma" w:cs="Tahoma"/>
                <w:i/>
                <w:iCs/>
                <w:color w:val="003469"/>
              </w:rPr>
              <w:t xml:space="preserve">Je werk of je leven?!. Tips &amp; trick om geluk te vinden in je job. </w:t>
            </w:r>
            <w:r w:rsidRPr="00094C75">
              <w:rPr>
                <w:rFonts w:ascii="Tahoma" w:hAnsi="Tahoma" w:cs="Tahoma"/>
                <w:color w:val="003469"/>
              </w:rPr>
              <w:t xml:space="preserve">Uitgeverij </w:t>
            </w:r>
            <w:proofErr w:type="spellStart"/>
            <w:r w:rsidRPr="00094C75">
              <w:rPr>
                <w:rFonts w:ascii="Tahoma" w:hAnsi="Tahoma" w:cs="Tahoma"/>
                <w:color w:val="003469"/>
              </w:rPr>
              <w:t>Pelckmans</w:t>
            </w:r>
            <w:proofErr w:type="spellEnd"/>
            <w:r w:rsidRPr="00094C75">
              <w:rPr>
                <w:rFonts w:ascii="Tahoma" w:hAnsi="Tahoma" w:cs="Tahoma"/>
                <w:color w:val="003469"/>
              </w:rPr>
              <w:t>.</w:t>
            </w:r>
          </w:p>
          <w:p w14:paraId="79D00A7D" w14:textId="2DD14251" w:rsidR="007353AE" w:rsidRPr="007353AE" w:rsidRDefault="007353AE" w:rsidP="007353AE">
            <w:pPr>
              <w:pStyle w:val="Lijstalinea"/>
              <w:numPr>
                <w:ilvl w:val="0"/>
                <w:numId w:val="11"/>
              </w:numPr>
              <w:spacing w:line="276" w:lineRule="auto"/>
              <w:rPr>
                <w:rFonts w:ascii="Tahoma" w:hAnsi="Tahoma" w:cs="Tahoma"/>
                <w:color w:val="003469"/>
              </w:rPr>
            </w:pPr>
            <w:r w:rsidRPr="007353AE">
              <w:rPr>
                <w:rFonts w:ascii="Tahoma" w:hAnsi="Tahoma" w:cs="Tahoma"/>
                <w:color w:val="003469"/>
              </w:rPr>
              <w:t xml:space="preserve">De Lange, A., &amp; Van der Heijden, B. (2022). </w:t>
            </w:r>
            <w:r w:rsidRPr="007353AE">
              <w:rPr>
                <w:rFonts w:ascii="Tahoma" w:hAnsi="Tahoma" w:cs="Tahoma"/>
                <w:i/>
                <w:iCs/>
                <w:color w:val="003469"/>
              </w:rPr>
              <w:t>Een leven lang inzetbaar?</w:t>
            </w:r>
            <w:r w:rsidRPr="007353AE">
              <w:rPr>
                <w:rFonts w:ascii="Tahoma" w:hAnsi="Tahoma" w:cs="Tahoma"/>
                <w:color w:val="003469"/>
              </w:rPr>
              <w:t xml:space="preserve"> </w:t>
            </w:r>
            <w:proofErr w:type="spellStart"/>
            <w:r w:rsidRPr="007353AE">
              <w:rPr>
                <w:rFonts w:ascii="Tahoma" w:hAnsi="Tahoma" w:cs="Tahoma"/>
                <w:color w:val="003469"/>
              </w:rPr>
              <w:t>Vakmedianet</w:t>
            </w:r>
            <w:proofErr w:type="spellEnd"/>
            <w:r w:rsidRPr="007353AE">
              <w:rPr>
                <w:rFonts w:ascii="Tahoma" w:hAnsi="Tahoma" w:cs="Tahoma"/>
                <w:color w:val="003469"/>
              </w:rPr>
              <w:t>.</w:t>
            </w:r>
          </w:p>
          <w:p w14:paraId="371A81A7" w14:textId="531222DB" w:rsidR="004F2EE6" w:rsidRDefault="00094C75" w:rsidP="004F2EE6">
            <w:pPr>
              <w:pStyle w:val="Lijstalinea"/>
              <w:numPr>
                <w:ilvl w:val="0"/>
                <w:numId w:val="11"/>
              </w:numPr>
              <w:spacing w:line="276" w:lineRule="auto"/>
              <w:rPr>
                <w:rFonts w:ascii="Tahoma" w:hAnsi="Tahoma" w:cs="Tahoma"/>
                <w:color w:val="003469"/>
              </w:rPr>
            </w:pPr>
            <w:r w:rsidRPr="00094C75">
              <w:rPr>
                <w:rFonts w:ascii="Tahoma" w:hAnsi="Tahoma" w:cs="Tahoma"/>
                <w:color w:val="003469"/>
              </w:rPr>
              <w:t xml:space="preserve">Van </w:t>
            </w:r>
            <w:proofErr w:type="spellStart"/>
            <w:r w:rsidRPr="00094C75">
              <w:rPr>
                <w:rFonts w:ascii="Tahoma" w:hAnsi="Tahoma" w:cs="Tahoma"/>
                <w:color w:val="003469"/>
              </w:rPr>
              <w:t>Ass</w:t>
            </w:r>
            <w:proofErr w:type="spellEnd"/>
            <w:r w:rsidRPr="00094C75">
              <w:rPr>
                <w:rFonts w:ascii="Tahoma" w:hAnsi="Tahoma" w:cs="Tahoma"/>
                <w:color w:val="003469"/>
              </w:rPr>
              <w:t xml:space="preserve">, S. (2022). </w:t>
            </w:r>
            <w:r w:rsidRPr="00094C75">
              <w:rPr>
                <w:rFonts w:ascii="Tahoma" w:hAnsi="Tahoma" w:cs="Tahoma"/>
                <w:i/>
                <w:iCs/>
                <w:color w:val="003469"/>
              </w:rPr>
              <w:t>Het complete loopbaanboek.</w:t>
            </w:r>
            <w:r w:rsidRPr="00094C75">
              <w:rPr>
                <w:rFonts w:ascii="Tahoma" w:hAnsi="Tahoma" w:cs="Tahoma"/>
                <w:color w:val="003469"/>
              </w:rPr>
              <w:t xml:space="preserve"> Uitgeverij Boom.</w:t>
            </w:r>
          </w:p>
          <w:p w14:paraId="32D28EA0" w14:textId="57F56140" w:rsidR="00C14526" w:rsidRPr="00B91AE7" w:rsidRDefault="004F2EE6" w:rsidP="007353AE">
            <w:pPr>
              <w:pStyle w:val="Lijstalinea"/>
              <w:numPr>
                <w:ilvl w:val="0"/>
                <w:numId w:val="11"/>
              </w:numPr>
              <w:spacing w:line="276" w:lineRule="auto"/>
              <w:rPr>
                <w:rFonts w:ascii="Tahoma" w:hAnsi="Tahoma" w:cs="Tahoma"/>
                <w:color w:val="003469"/>
                <w:lang w:val="en-US"/>
              </w:rPr>
            </w:pPr>
            <w:proofErr w:type="spellStart"/>
            <w:r w:rsidRPr="004F2EE6">
              <w:rPr>
                <w:rFonts w:ascii="Tahoma" w:hAnsi="Tahoma" w:cs="Tahoma"/>
                <w:color w:val="003469"/>
              </w:rPr>
              <w:t>Verbaarschot</w:t>
            </w:r>
            <w:proofErr w:type="spellEnd"/>
            <w:r w:rsidRPr="004F2EE6">
              <w:rPr>
                <w:rFonts w:ascii="Tahoma" w:hAnsi="Tahoma" w:cs="Tahoma"/>
                <w:color w:val="003469"/>
              </w:rPr>
              <w:t xml:space="preserve">, M., &amp; Van der Horst, A. (2025). </w:t>
            </w:r>
            <w:r w:rsidRPr="004F2EE6">
              <w:rPr>
                <w:rFonts w:ascii="Tahoma" w:hAnsi="Tahoma" w:cs="Tahoma"/>
                <w:i/>
                <w:iCs/>
                <w:color w:val="003469"/>
                <w:lang w:val="en-US"/>
              </w:rPr>
              <w:t>Career story interview.</w:t>
            </w:r>
            <w:r w:rsidRPr="004F2EE6">
              <w:rPr>
                <w:rFonts w:ascii="Tahoma" w:hAnsi="Tahoma" w:cs="Tahoma"/>
                <w:color w:val="003469"/>
                <w:lang w:val="en-US"/>
              </w:rPr>
              <w:t xml:space="preserve"> </w:t>
            </w:r>
            <w:proofErr w:type="spellStart"/>
            <w:r w:rsidRPr="004F2EE6">
              <w:rPr>
                <w:rFonts w:ascii="Tahoma" w:hAnsi="Tahoma" w:cs="Tahoma"/>
                <w:color w:val="003469"/>
                <w:lang w:val="en-US"/>
              </w:rPr>
              <w:t>Kloosterhof</w:t>
            </w:r>
            <w:proofErr w:type="spellEnd"/>
            <w:r w:rsidRPr="004F2EE6">
              <w:rPr>
                <w:rFonts w:ascii="Tahoma" w:hAnsi="Tahoma" w:cs="Tahoma"/>
                <w:color w:val="003469"/>
                <w:lang w:val="en-US"/>
              </w:rPr>
              <w:t xml:space="preserve"> Neer </w:t>
            </w:r>
            <w:proofErr w:type="spellStart"/>
            <w:r>
              <w:rPr>
                <w:rFonts w:ascii="Tahoma" w:hAnsi="Tahoma" w:cs="Tahoma"/>
                <w:color w:val="003469"/>
                <w:lang w:val="en-US"/>
              </w:rPr>
              <w:t>bv</w:t>
            </w:r>
            <w:proofErr w:type="spellEnd"/>
          </w:p>
        </w:tc>
      </w:tr>
    </w:tbl>
    <w:p w14:paraId="36770BAE" w14:textId="4642DDA6" w:rsidR="00CD60EA" w:rsidRPr="004F53D8" w:rsidRDefault="00040380" w:rsidP="00CD60EA">
      <w:pPr>
        <w:pStyle w:val="Kop2"/>
        <w:rPr>
          <w:rFonts w:ascii="Tahoma" w:hAnsi="Tahoma" w:cs="Tahoma"/>
          <w:b/>
          <w:bCs/>
          <w:color w:val="E30046"/>
        </w:rPr>
      </w:pPr>
      <w:r w:rsidRPr="004F53D8">
        <w:rPr>
          <w:rFonts w:ascii="Tahoma" w:hAnsi="Tahoma" w:cs="Tahoma"/>
          <w:b/>
          <w:bCs/>
          <w:color w:val="E30046"/>
        </w:rPr>
        <w:lastRenderedPageBreak/>
        <w:t>Werkvormen</w:t>
      </w:r>
      <w:r w:rsidR="00A5022F" w:rsidRPr="004F53D8">
        <w:rPr>
          <w:rFonts w:ascii="Tahoma" w:hAnsi="Tahoma" w:cs="Tahoma"/>
          <w:b/>
          <w:bCs/>
          <w:color w:val="E30046"/>
        </w:rPr>
        <w:t xml:space="preserve"> + toelichting </w:t>
      </w:r>
    </w:p>
    <w:tbl>
      <w:tblPr>
        <w:tblStyle w:val="Tabelraster"/>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78760C19"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w:t>
            </w:r>
            <w:proofErr w:type="spellStart"/>
            <w:r w:rsidR="007A4740" w:rsidRPr="00E22B56">
              <w:rPr>
                <w:rFonts w:ascii="Tahoma" w:hAnsi="Tahoma" w:cs="Tahoma"/>
                <w:color w:val="003469"/>
              </w:rPr>
              <w:t>microcredential</w:t>
            </w:r>
            <w:proofErr w:type="spellEnd"/>
            <w:r w:rsidR="007A4740" w:rsidRPr="00E22B56">
              <w:rPr>
                <w:rFonts w:ascii="Tahoma" w:hAnsi="Tahoma" w:cs="Tahoma"/>
                <w:color w:val="003469"/>
              </w:rPr>
              <w:t xml:space="preserve"> </w:t>
            </w:r>
            <w:r w:rsidRPr="00E22B56">
              <w:rPr>
                <w:rFonts w:ascii="Tahoma" w:hAnsi="Tahoma" w:cs="Tahoma"/>
                <w:color w:val="003469"/>
              </w:rPr>
              <w:t xml:space="preserve">wordt </w:t>
            </w:r>
            <w:r w:rsidR="00833EB9" w:rsidRPr="00E22B56">
              <w:rPr>
                <w:rFonts w:ascii="Tahoma" w:hAnsi="Tahoma" w:cs="Tahoma"/>
                <w:color w:val="003469"/>
              </w:rPr>
              <w:t xml:space="preserve">op de campus </w:t>
            </w:r>
            <w:r w:rsidR="005647BF" w:rsidRPr="00E22B56">
              <w:rPr>
                <w:rFonts w:ascii="Tahoma" w:hAnsi="Tahoma" w:cs="Tahoma"/>
                <w:color w:val="003469"/>
              </w:rPr>
              <w:t xml:space="preserve">en online </w:t>
            </w:r>
            <w:r w:rsidR="00C852D6">
              <w:rPr>
                <w:rFonts w:ascii="Tahoma" w:hAnsi="Tahoma" w:cs="Tahoma"/>
                <w:color w:val="003469"/>
              </w:rPr>
              <w:t xml:space="preserve">(vraagmomenten) </w:t>
            </w:r>
            <w:r w:rsidR="00833EB9" w:rsidRPr="00E22B56">
              <w:rPr>
                <w:rFonts w:ascii="Tahoma" w:hAnsi="Tahoma" w:cs="Tahoma"/>
                <w:color w:val="003469"/>
              </w:rPr>
              <w:t>aangebode</w:t>
            </w:r>
            <w:r w:rsidR="00C852D6">
              <w:rPr>
                <w:rFonts w:ascii="Tahoma" w:hAnsi="Tahoma" w:cs="Tahoma"/>
                <w:color w:val="003469"/>
              </w:rPr>
              <w:t>n.</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w:t>
            </w:r>
            <w:proofErr w:type="spellStart"/>
            <w:r w:rsidRPr="00E22B56">
              <w:rPr>
                <w:rFonts w:ascii="Tahoma" w:hAnsi="Tahoma" w:cs="Tahoma"/>
                <w:color w:val="003469"/>
              </w:rPr>
              <w:t>lesvorm</w:t>
            </w:r>
            <w:proofErr w:type="spellEnd"/>
            <w:r w:rsidRPr="00E22B56">
              <w:rPr>
                <w:rFonts w:ascii="Tahoma" w:hAnsi="Tahoma" w:cs="Tahoma"/>
                <w:color w:val="003469"/>
              </w:rPr>
              <w:t xml:space="preserve"> zal een combinatie zijn van </w:t>
            </w:r>
          </w:p>
          <w:p w14:paraId="18760A35" w14:textId="75F44F38" w:rsidR="00663D3D" w:rsidRPr="00E22B56" w:rsidRDefault="00713D39">
            <w:pPr>
              <w:pStyle w:val="Lijstalinea"/>
              <w:numPr>
                <w:ilvl w:val="0"/>
                <w:numId w:val="4"/>
              </w:numPr>
              <w:shd w:val="clear" w:color="auto" w:fill="FFFFFF"/>
              <w:spacing w:after="192"/>
              <w:jc w:val="both"/>
              <w:rPr>
                <w:rFonts w:ascii="Tahoma" w:hAnsi="Tahoma" w:cs="Tahoma"/>
                <w:color w:val="003469"/>
              </w:rPr>
            </w:pPr>
            <w:proofErr w:type="gramStart"/>
            <w:r w:rsidRPr="00E22B56">
              <w:rPr>
                <w:rFonts w:ascii="Tahoma" w:hAnsi="Tahoma" w:cs="Tahoma"/>
                <w:color w:val="003469"/>
              </w:rPr>
              <w:t>theoretische</w:t>
            </w:r>
            <w:proofErr w:type="gramEnd"/>
            <w:r w:rsidRPr="00E22B56">
              <w:rPr>
                <w:rFonts w:ascii="Tahoma" w:hAnsi="Tahoma" w:cs="Tahoma"/>
                <w:color w:val="003469"/>
              </w:rPr>
              <w:t xml:space="preserv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pPr>
              <w:pStyle w:val="Lijstalinea"/>
              <w:numPr>
                <w:ilvl w:val="0"/>
                <w:numId w:val="4"/>
              </w:numPr>
              <w:shd w:val="clear" w:color="auto" w:fill="FFFFFF"/>
              <w:spacing w:after="192"/>
              <w:jc w:val="both"/>
              <w:rPr>
                <w:rFonts w:ascii="Tahoma" w:hAnsi="Tahoma" w:cs="Tahoma"/>
                <w:color w:val="003469"/>
              </w:rPr>
            </w:pPr>
            <w:proofErr w:type="gramStart"/>
            <w:r w:rsidRPr="00E22B56">
              <w:rPr>
                <w:rFonts w:ascii="Tahoma" w:hAnsi="Tahoma" w:cs="Tahoma"/>
                <w:color w:val="003469"/>
              </w:rPr>
              <w:t>praktijkvoorbeelden</w:t>
            </w:r>
            <w:proofErr w:type="gramEnd"/>
            <w:r w:rsidRPr="00E22B56">
              <w:rPr>
                <w:rFonts w:ascii="Tahoma" w:hAnsi="Tahoma" w:cs="Tahoma"/>
                <w:color w:val="003469"/>
              </w:rPr>
              <w:t xml:space="preserve"> en oefeningen </w:t>
            </w:r>
          </w:p>
          <w:p w14:paraId="494F25BE" w14:textId="77777777" w:rsidR="00CF553E" w:rsidRPr="00E22B56" w:rsidRDefault="00CF553E">
            <w:pPr>
              <w:pStyle w:val="Lijstalinea"/>
              <w:numPr>
                <w:ilvl w:val="0"/>
                <w:numId w:val="4"/>
              </w:numPr>
              <w:shd w:val="clear" w:color="auto" w:fill="FFFFFF"/>
              <w:spacing w:after="192"/>
              <w:jc w:val="both"/>
              <w:rPr>
                <w:rFonts w:ascii="Tahoma" w:hAnsi="Tahoma" w:cs="Tahoma"/>
                <w:color w:val="003469"/>
              </w:rPr>
            </w:pPr>
            <w:proofErr w:type="gramStart"/>
            <w:r w:rsidRPr="00E22B56">
              <w:rPr>
                <w:rFonts w:ascii="Tahoma" w:hAnsi="Tahoma" w:cs="Tahoma"/>
                <w:color w:val="003469"/>
              </w:rPr>
              <w:t>case</w:t>
            </w:r>
            <w:proofErr w:type="gramEnd"/>
            <w:r w:rsidRPr="00E22B56">
              <w:rPr>
                <w:rFonts w:ascii="Tahoma" w:hAnsi="Tahoma" w:cs="Tahoma"/>
                <w:color w:val="003469"/>
              </w:rPr>
              <w:t xml:space="preserve"> studies en rollenspelen</w:t>
            </w:r>
          </w:p>
          <w:p w14:paraId="7DFC8368" w14:textId="7391E07C" w:rsidR="006C5B3D" w:rsidRDefault="00CF553E">
            <w:pPr>
              <w:pStyle w:val="Lijstalinea"/>
              <w:numPr>
                <w:ilvl w:val="0"/>
                <w:numId w:val="4"/>
              </w:numPr>
              <w:shd w:val="clear" w:color="auto" w:fill="FFFFFF"/>
              <w:spacing w:after="192"/>
              <w:jc w:val="both"/>
              <w:rPr>
                <w:rFonts w:ascii="Tahoma" w:hAnsi="Tahoma" w:cs="Tahoma"/>
                <w:color w:val="003469"/>
              </w:rPr>
            </w:pPr>
            <w:proofErr w:type="gramStart"/>
            <w:r w:rsidRPr="00E22B56">
              <w:rPr>
                <w:rFonts w:ascii="Tahoma" w:hAnsi="Tahoma" w:cs="Tahoma"/>
                <w:color w:val="003469"/>
              </w:rPr>
              <w:t>groepsdiscussies</w:t>
            </w:r>
            <w:proofErr w:type="gramEnd"/>
            <w:r w:rsidRPr="00E22B56">
              <w:rPr>
                <w:rFonts w:ascii="Tahoma" w:hAnsi="Tahoma" w:cs="Tahoma"/>
                <w:color w:val="003469"/>
              </w:rPr>
              <w:t xml:space="preserve">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1F6002A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Het is eveneens mogelijk dat de </w:t>
            </w:r>
            <w:r w:rsidR="00E447E9" w:rsidRPr="00E22B56">
              <w:rPr>
                <w:rFonts w:ascii="Tahoma" w:hAnsi="Tahoma" w:cs="Tahoma"/>
                <w:color w:val="003469"/>
              </w:rPr>
              <w:t>deelnemer</w:t>
            </w:r>
            <w:r w:rsidRPr="00E22B56">
              <w:rPr>
                <w:rFonts w:ascii="Tahoma" w:hAnsi="Tahoma" w:cs="Tahoma"/>
                <w:color w:val="003469"/>
              </w:rPr>
              <w:t xml:space="preserve">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pPr>
              <w:pStyle w:val="Lijstalinea"/>
              <w:numPr>
                <w:ilvl w:val="0"/>
                <w:numId w:val="4"/>
              </w:numPr>
              <w:shd w:val="clear" w:color="auto" w:fill="FFFFFF"/>
              <w:spacing w:after="192" w:line="259" w:lineRule="auto"/>
              <w:jc w:val="both"/>
              <w:rPr>
                <w:rFonts w:ascii="Tahoma" w:hAnsi="Tahoma" w:cs="Tahoma"/>
                <w:color w:val="003469"/>
              </w:rPr>
            </w:pPr>
            <w:proofErr w:type="gramStart"/>
            <w:r w:rsidRPr="00E22B56">
              <w:rPr>
                <w:rFonts w:ascii="Tahoma" w:hAnsi="Tahoma" w:cs="Tahoma"/>
                <w:color w:val="003469"/>
              </w:rPr>
              <w:t>noodzakelijk</w:t>
            </w:r>
            <w:proofErr w:type="gramEnd"/>
            <w:r w:rsidRPr="00E22B56">
              <w:rPr>
                <w:rFonts w:ascii="Tahoma" w:hAnsi="Tahoma" w:cs="Tahoma"/>
                <w:color w:val="003469"/>
              </w:rPr>
              <w:t xml:space="preserve"> voorbereidend studiewerk: verwerken van delen theorie in zelfstudie, voorbereidend opzoekwerk</w:t>
            </w:r>
          </w:p>
          <w:p w14:paraId="04C2D516" w14:textId="7CBF9148" w:rsidR="008C7ACA" w:rsidRPr="00E22B56" w:rsidRDefault="008C7ACA">
            <w:pPr>
              <w:pStyle w:val="Lijstalinea"/>
              <w:numPr>
                <w:ilvl w:val="0"/>
                <w:numId w:val="4"/>
              </w:numPr>
              <w:shd w:val="clear" w:color="auto" w:fill="FFFFFF"/>
              <w:spacing w:after="192" w:line="259" w:lineRule="auto"/>
              <w:jc w:val="both"/>
              <w:rPr>
                <w:rFonts w:ascii="Tahoma" w:hAnsi="Tahoma" w:cs="Tahoma"/>
                <w:color w:val="003469"/>
              </w:rPr>
            </w:pPr>
            <w:proofErr w:type="gramStart"/>
            <w:r w:rsidRPr="00E22B56">
              <w:rPr>
                <w:rFonts w:ascii="Tahoma" w:hAnsi="Tahoma" w:cs="Tahoma"/>
                <w:color w:val="003469"/>
              </w:rPr>
              <w:t>opdrachten</w:t>
            </w:r>
            <w:proofErr w:type="gramEnd"/>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14BB470F" w14:textId="0CAA0CE7" w:rsidR="00CD60EA" w:rsidRPr="00E22B56"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p w14:paraId="0AF28CAE" w14:textId="27DB5B64" w:rsidR="007E42DC" w:rsidRPr="009A0984" w:rsidRDefault="007E42DC" w:rsidP="00CD60EA">
            <w:pPr>
              <w:shd w:val="clear" w:color="auto" w:fill="FFFFFF"/>
              <w:spacing w:after="192"/>
              <w:rPr>
                <w:rFonts w:ascii="Tahoma" w:eastAsia="Times New Roman" w:hAnsi="Tahoma" w:cs="Tahoma"/>
                <w:color w:val="003469"/>
                <w:sz w:val="18"/>
                <w:szCs w:val="18"/>
                <w:lang w:eastAsia="nl-BE"/>
              </w:rPr>
            </w:pPr>
            <w:r w:rsidRPr="00E22B56">
              <w:rPr>
                <w:rFonts w:ascii="Tahoma" w:hAnsi="Tahoma" w:cs="Tahoma"/>
                <w:color w:val="003469"/>
              </w:rPr>
              <w:t>Er wordt op Toledo Ultra ook extra oefenmateriaal aangeboden.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Kop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Kop2"/>
        <w:rPr>
          <w:rFonts w:ascii="Tahoma" w:hAnsi="Tahoma" w:cs="Tahoma"/>
          <w:b/>
          <w:bCs/>
          <w:color w:val="E30046"/>
        </w:rPr>
      </w:pPr>
      <w:r w:rsidRPr="004F53D8">
        <w:rPr>
          <w:rFonts w:ascii="Tahoma" w:hAnsi="Tahoma" w:cs="Tahoma"/>
          <w:b/>
          <w:bCs/>
          <w:color w:val="E30046"/>
        </w:rPr>
        <w:t>Beschrijving evaluatieactiviteit(en)</w:t>
      </w:r>
    </w:p>
    <w:tbl>
      <w:tblPr>
        <w:tblStyle w:val="Tabelraster"/>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7254E047" w14:textId="12386BFD" w:rsidR="00B313B8" w:rsidRDefault="00B313B8" w:rsidP="00B313B8">
            <w:pPr>
              <w:spacing w:after="160" w:line="259" w:lineRule="auto"/>
              <w:rPr>
                <w:rFonts w:ascii="Tahoma" w:hAnsi="Tahoma" w:cs="Tahoma"/>
                <w:color w:val="003469"/>
              </w:rPr>
            </w:pPr>
            <w:r w:rsidRPr="00FE0E81">
              <w:rPr>
                <w:rFonts w:ascii="Tahoma" w:hAnsi="Tahoma" w:cs="Tahoma"/>
                <w:color w:val="003469"/>
              </w:rPr>
              <w:t xml:space="preserve">De evaluatie gebeurt aan de hand van een portfolio, waarin de deelnemer zijn/haar leerproces en competentieontwikkeling als loopbaancoach documenteert. De nadruk ligt op het integreren van theoretische kaders, praktijkervaring en het toepassen van tools en methodieken binnen loopbaanbegeleiding. </w:t>
            </w:r>
          </w:p>
          <w:p w14:paraId="71B450DA" w14:textId="77777777" w:rsidR="00DE1487" w:rsidRDefault="00387F05" w:rsidP="00D03259">
            <w:pPr>
              <w:rPr>
                <w:rFonts w:ascii="Tahoma" w:hAnsi="Tahoma" w:cs="Tahoma"/>
                <w:color w:val="003469"/>
              </w:rPr>
            </w:pPr>
            <w:r w:rsidRPr="00387F05">
              <w:rPr>
                <w:rFonts w:ascii="Tahoma" w:hAnsi="Tahoma" w:cs="Tahoma"/>
                <w:color w:val="003469"/>
              </w:rPr>
              <w:t xml:space="preserve">De deelnemer brengt het eigen leer- en ontwikkelingsproces als </w:t>
            </w:r>
            <w:r w:rsidR="00B313B8">
              <w:rPr>
                <w:rFonts w:ascii="Tahoma" w:hAnsi="Tahoma" w:cs="Tahoma"/>
                <w:color w:val="003469"/>
              </w:rPr>
              <w:t>loopbaancoach</w:t>
            </w:r>
            <w:r w:rsidRPr="00387F05">
              <w:rPr>
                <w:rFonts w:ascii="Tahoma" w:hAnsi="Tahoma" w:cs="Tahoma"/>
                <w:color w:val="003469"/>
              </w:rPr>
              <w:t xml:space="preserve"> gestructureerd in beeld.</w:t>
            </w:r>
          </w:p>
          <w:p w14:paraId="4CF4EA73" w14:textId="77777777" w:rsidR="00DE1487" w:rsidRDefault="00DE1487" w:rsidP="00D03259">
            <w:pPr>
              <w:rPr>
                <w:rFonts w:ascii="Tahoma" w:hAnsi="Tahoma" w:cs="Tahoma"/>
                <w:color w:val="003469"/>
              </w:rPr>
            </w:pPr>
          </w:p>
          <w:p w14:paraId="2D8EABAA" w14:textId="77777777" w:rsidR="00DE1487" w:rsidRPr="00FE0E81" w:rsidRDefault="00DE1487" w:rsidP="00DE1487">
            <w:pPr>
              <w:spacing w:after="160" w:line="259" w:lineRule="auto"/>
              <w:rPr>
                <w:rFonts w:ascii="Tahoma" w:hAnsi="Tahoma" w:cs="Tahoma"/>
                <w:color w:val="003469"/>
              </w:rPr>
            </w:pPr>
            <w:r w:rsidRPr="00FE0E81">
              <w:rPr>
                <w:rFonts w:ascii="Tahoma" w:hAnsi="Tahoma" w:cs="Tahoma"/>
                <w:color w:val="003469"/>
              </w:rPr>
              <w:t>Het portfolio bestaat uit drie onderdelen:</w:t>
            </w:r>
          </w:p>
          <w:p w14:paraId="555C64F5" w14:textId="40AF328F" w:rsidR="00DE1487" w:rsidRPr="00FE0E81" w:rsidRDefault="00DE1487" w:rsidP="00DE1487">
            <w:pPr>
              <w:numPr>
                <w:ilvl w:val="0"/>
                <w:numId w:val="18"/>
              </w:numPr>
              <w:spacing w:after="160" w:line="259" w:lineRule="auto"/>
              <w:rPr>
                <w:rFonts w:ascii="Tahoma" w:hAnsi="Tahoma" w:cs="Tahoma"/>
                <w:color w:val="003469"/>
              </w:rPr>
            </w:pPr>
            <w:r w:rsidRPr="003E1748">
              <w:rPr>
                <w:rFonts w:ascii="Tahoma" w:hAnsi="Tahoma" w:cs="Tahoma"/>
                <w:b/>
                <w:bCs/>
                <w:color w:val="003469"/>
              </w:rPr>
              <w:t>Deel 1: Loopbaanbegeleiding in de eigen organisatie</w:t>
            </w:r>
            <w:r w:rsidRPr="00FE0E81">
              <w:rPr>
                <w:rFonts w:ascii="Tahoma" w:hAnsi="Tahoma" w:cs="Tahoma"/>
                <w:color w:val="003469"/>
              </w:rPr>
              <w:br/>
              <w:t>De deelnemer analyseert de eigen organisatie of werkcontext in functie van loopbaanbegeleiding en duurzame inzetbaarheid. Hierbij worden relevante kaders en inzichten toegepast op de eigen professionele context.</w:t>
            </w:r>
          </w:p>
          <w:p w14:paraId="549A00CA" w14:textId="191DEB8E" w:rsidR="00DE1487" w:rsidRPr="00FE0E81" w:rsidRDefault="00A97F46" w:rsidP="00DE1487">
            <w:pPr>
              <w:numPr>
                <w:ilvl w:val="0"/>
                <w:numId w:val="18"/>
              </w:numPr>
              <w:spacing w:after="160" w:line="259" w:lineRule="auto"/>
              <w:rPr>
                <w:rFonts w:ascii="Tahoma" w:hAnsi="Tahoma" w:cs="Tahoma"/>
                <w:color w:val="003469"/>
              </w:rPr>
            </w:pPr>
            <w:r w:rsidRPr="003E1748">
              <w:rPr>
                <w:rFonts w:ascii="Tahoma" w:hAnsi="Tahoma" w:cs="Tahoma"/>
                <w:b/>
                <w:bCs/>
                <w:color w:val="003469"/>
              </w:rPr>
              <w:t>Deel</w:t>
            </w:r>
            <w:r w:rsidR="00DE1487" w:rsidRPr="003E1748">
              <w:rPr>
                <w:rFonts w:ascii="Tahoma" w:hAnsi="Tahoma" w:cs="Tahoma"/>
                <w:b/>
                <w:bCs/>
                <w:color w:val="003469"/>
              </w:rPr>
              <w:t xml:space="preserve"> 2: Analyse van een actuele arbeidsmarkttrend</w:t>
            </w:r>
            <w:r w:rsidR="00DE1487" w:rsidRPr="00FE0E81">
              <w:rPr>
                <w:rFonts w:ascii="Tahoma" w:hAnsi="Tahoma" w:cs="Tahoma"/>
                <w:color w:val="003469"/>
              </w:rPr>
              <w:br/>
              <w:t>De deelnemer maakt een grondige analyse van een actuele arbeidsmarkttrend en vertaalt de impact hiervan naar de praktijk van loopbaanbegeleiding. De nadruk ligt op het ontwikkelen van concrete handelingsperspectieven voor de loopbaancoach.</w:t>
            </w:r>
          </w:p>
          <w:p w14:paraId="331D33E7" w14:textId="5B1D252E" w:rsidR="00DE1487" w:rsidRPr="00FE0E81" w:rsidRDefault="00A97F46" w:rsidP="00DE1487">
            <w:pPr>
              <w:numPr>
                <w:ilvl w:val="0"/>
                <w:numId w:val="18"/>
              </w:numPr>
              <w:spacing w:after="160" w:line="259" w:lineRule="auto"/>
              <w:rPr>
                <w:rFonts w:ascii="Tahoma" w:hAnsi="Tahoma" w:cs="Tahoma"/>
                <w:color w:val="003469"/>
              </w:rPr>
            </w:pPr>
            <w:r w:rsidRPr="003E1748">
              <w:rPr>
                <w:rFonts w:ascii="Tahoma" w:hAnsi="Tahoma" w:cs="Tahoma"/>
                <w:b/>
                <w:bCs/>
                <w:color w:val="003469"/>
              </w:rPr>
              <w:t>Deel</w:t>
            </w:r>
            <w:r w:rsidR="00DE1487" w:rsidRPr="003E1748">
              <w:rPr>
                <w:rFonts w:ascii="Tahoma" w:hAnsi="Tahoma" w:cs="Tahoma"/>
                <w:b/>
                <w:bCs/>
                <w:color w:val="003469"/>
              </w:rPr>
              <w:t xml:space="preserve"> 3: Integrale loopbaancasus en reflectie</w:t>
            </w:r>
            <w:r w:rsidR="00DE1487" w:rsidRPr="00FE0E81">
              <w:rPr>
                <w:rFonts w:ascii="Tahoma" w:hAnsi="Tahoma" w:cs="Tahoma"/>
                <w:color w:val="003469"/>
              </w:rPr>
              <w:br/>
              <w:t xml:space="preserve">De deelnemer voert een loopbaantraject uit en toont aan dat hij/zij tools, </w:t>
            </w:r>
            <w:r w:rsidR="00DE1487" w:rsidRPr="00FE0E81">
              <w:rPr>
                <w:rFonts w:ascii="Tahoma" w:hAnsi="Tahoma" w:cs="Tahoma"/>
                <w:color w:val="003469"/>
              </w:rPr>
              <w:lastRenderedPageBreak/>
              <w:t>methodieken en coachvaardigheden integraal kan toepassen. Dit wordt aangevuld met een reflectie op het eigen handelen als loopbaancoach</w:t>
            </w:r>
            <w:r w:rsidR="00DE1487">
              <w:rPr>
                <w:rFonts w:ascii="Tahoma" w:hAnsi="Tahoma" w:cs="Tahoma"/>
                <w:color w:val="003469"/>
              </w:rPr>
              <w:t>.</w:t>
            </w:r>
          </w:p>
          <w:p w14:paraId="2582B301" w14:textId="7D25461C"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Kop2"/>
        <w:rPr>
          <w:rFonts w:ascii="Tahoma" w:hAnsi="Tahoma" w:cs="Tahoma"/>
          <w:b/>
          <w:bCs/>
        </w:rPr>
      </w:pPr>
      <w:r w:rsidRPr="00067922">
        <w:rPr>
          <w:rFonts w:ascii="Tahoma" w:hAnsi="Tahoma" w:cs="Tahoma"/>
          <w:b/>
          <w:bCs/>
        </w:rPr>
        <w:t>Evaluatievorm</w:t>
      </w:r>
    </w:p>
    <w:tbl>
      <w:tblPr>
        <w:tblStyle w:val="Tabelraster"/>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3DCC07A2" w14:textId="2BD2092E" w:rsidR="00722687" w:rsidRDefault="00A97F46">
            <w:pPr>
              <w:pStyle w:val="Lijstalinea"/>
              <w:numPr>
                <w:ilvl w:val="0"/>
                <w:numId w:val="2"/>
              </w:numPr>
              <w:rPr>
                <w:rFonts w:ascii="Tahoma" w:hAnsi="Tahoma" w:cs="Tahoma"/>
                <w:color w:val="003469"/>
              </w:rPr>
            </w:pPr>
            <w:r>
              <w:rPr>
                <w:rFonts w:ascii="Tahoma" w:hAnsi="Tahoma" w:cs="Tahoma"/>
                <w:color w:val="003469"/>
              </w:rPr>
              <w:t>Portfolio</w:t>
            </w:r>
          </w:p>
          <w:p w14:paraId="5E4BA49D" w14:textId="688A41CF" w:rsidR="00DE2600" w:rsidRPr="00FD3988" w:rsidRDefault="00B611D3">
            <w:pPr>
              <w:pStyle w:val="Lijstalinea"/>
              <w:numPr>
                <w:ilvl w:val="0"/>
                <w:numId w:val="2"/>
              </w:numPr>
              <w:rPr>
                <w:rFonts w:ascii="Tahoma" w:hAnsi="Tahoma" w:cs="Tahoma"/>
                <w:color w:val="003469"/>
              </w:rPr>
            </w:pPr>
            <w:r w:rsidRPr="00E22B56">
              <w:rPr>
                <w:rFonts w:ascii="Tahoma" w:hAnsi="Tahoma" w:cs="Tahoma"/>
                <w:color w:val="003469"/>
              </w:rPr>
              <w:t xml:space="preserve">Schriftelijk </w:t>
            </w:r>
          </w:p>
        </w:tc>
      </w:tr>
    </w:tbl>
    <w:p w14:paraId="10003540" w14:textId="77777777" w:rsidR="00B70652" w:rsidRPr="00067922" w:rsidRDefault="00B70652" w:rsidP="00B70652">
      <w:pPr>
        <w:rPr>
          <w:rFonts w:ascii="Tahoma" w:hAnsi="Tahoma" w:cs="Tahoma"/>
          <w:lang w:eastAsia="nl-BE"/>
        </w:rPr>
      </w:pPr>
    </w:p>
    <w:p w14:paraId="26FF2E5D" w14:textId="6CF5F5E2" w:rsidR="00663A0D" w:rsidRPr="00067922" w:rsidRDefault="00E52D52" w:rsidP="00DF1101">
      <w:pPr>
        <w:pStyle w:val="Kop2"/>
        <w:rPr>
          <w:rFonts w:ascii="Tahoma" w:hAnsi="Tahoma" w:cs="Tahoma"/>
          <w:b/>
          <w:bCs/>
        </w:rPr>
      </w:pPr>
      <w:r w:rsidRPr="00067922">
        <w:rPr>
          <w:rFonts w:ascii="Tahoma" w:hAnsi="Tahoma" w:cs="Tahoma"/>
          <w:b/>
          <w:bCs/>
        </w:rPr>
        <w:t>Aanpak tweede examenkans</w:t>
      </w:r>
    </w:p>
    <w:tbl>
      <w:tblPr>
        <w:tblStyle w:val="Tabelraster"/>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6DCA3C53" w14:textId="48290792" w:rsidR="00091855" w:rsidRPr="00091855" w:rsidRDefault="009026E9" w:rsidP="00091855">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091855" w:rsidRPr="003612C8">
              <w:rPr>
                <w:rFonts w:ascii="Tahoma" w:hAnsi="Tahoma" w:cs="Tahoma"/>
                <w:color w:val="003469"/>
              </w:rPr>
              <w:t xml:space="preserve">herwerkt het portfolio op basis van de ontvangen feedback. Het portfolio wordt aangevuld en aangescherpt om alsnog aan te tonen dat de </w:t>
            </w:r>
            <w:r w:rsidR="008011D6">
              <w:rPr>
                <w:rFonts w:ascii="Tahoma" w:hAnsi="Tahoma" w:cs="Tahoma"/>
                <w:color w:val="003469"/>
              </w:rPr>
              <w:t>kerncompetenties</w:t>
            </w:r>
            <w:r w:rsidR="00091855" w:rsidRPr="003612C8">
              <w:rPr>
                <w:rFonts w:ascii="Tahoma" w:hAnsi="Tahoma" w:cs="Tahoma"/>
                <w:color w:val="003469"/>
              </w:rPr>
              <w:t xml:space="preserve"> worden beheerst.</w:t>
            </w:r>
          </w:p>
          <w:p w14:paraId="12BAA7B1" w14:textId="5267BF68" w:rsidR="00091855" w:rsidRPr="000C7D26" w:rsidRDefault="00091855" w:rsidP="00F4019F">
            <w:pPr>
              <w:spacing w:before="100" w:beforeAutospacing="1" w:after="100" w:afterAutospacing="1"/>
              <w:rPr>
                <w:rFonts w:ascii="Tahoma" w:hAnsi="Tahoma" w:cs="Tahoma"/>
                <w:color w:val="003469"/>
              </w:rPr>
            </w:pPr>
            <w:r w:rsidRPr="003612C8">
              <w:rPr>
                <w:rFonts w:ascii="Tahoma" w:hAnsi="Tahoma" w:cs="Tahoma"/>
                <w:color w:val="003469"/>
              </w:rPr>
              <w:t>De evaluatie gebeurt op basis van het bijgestuurde en aangevulde portfolio en wordt beoordeeld met een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9C6F" w14:textId="77777777" w:rsidR="00C6194F" w:rsidRDefault="00C6194F" w:rsidP="00DB00AD">
      <w:pPr>
        <w:spacing w:after="0" w:line="240" w:lineRule="auto"/>
      </w:pPr>
      <w:r>
        <w:separator/>
      </w:r>
    </w:p>
  </w:endnote>
  <w:endnote w:type="continuationSeparator" w:id="0">
    <w:p w14:paraId="46380D98" w14:textId="77777777" w:rsidR="00C6194F" w:rsidRDefault="00C6194F" w:rsidP="00DB00AD">
      <w:pPr>
        <w:spacing w:after="0" w:line="240" w:lineRule="auto"/>
      </w:pPr>
      <w:r>
        <w:continuationSeparator/>
      </w:r>
    </w:p>
  </w:endnote>
  <w:endnote w:type="continuationNotice" w:id="1">
    <w:p w14:paraId="7892D6D5" w14:textId="77777777" w:rsidR="00C6194F" w:rsidRDefault="00C61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Koptekst"/>
            <w:ind w:left="-115"/>
          </w:pPr>
        </w:p>
      </w:tc>
      <w:tc>
        <w:tcPr>
          <w:tcW w:w="3020" w:type="dxa"/>
        </w:tcPr>
        <w:p w14:paraId="58AD9DAB" w14:textId="65440BFB" w:rsidR="4188AC20" w:rsidRDefault="4188AC20" w:rsidP="4188AC20">
          <w:pPr>
            <w:pStyle w:val="Koptekst"/>
            <w:jc w:val="center"/>
          </w:pPr>
        </w:p>
      </w:tc>
      <w:tc>
        <w:tcPr>
          <w:tcW w:w="3020" w:type="dxa"/>
        </w:tcPr>
        <w:p w14:paraId="27321B59" w14:textId="6849E642" w:rsidR="4188AC20" w:rsidRDefault="4188AC20" w:rsidP="4188AC20">
          <w:pPr>
            <w:pStyle w:val="Koptekst"/>
            <w:ind w:right="-115"/>
            <w:jc w:val="right"/>
          </w:pPr>
        </w:p>
      </w:tc>
    </w:tr>
  </w:tbl>
  <w:p w14:paraId="3492A1BC" w14:textId="22D21B2F" w:rsidR="4188AC20" w:rsidRDefault="4188AC20" w:rsidP="4188A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9A48" w14:textId="77777777" w:rsidR="00C6194F" w:rsidRDefault="00C6194F" w:rsidP="00DB00AD">
      <w:pPr>
        <w:spacing w:after="0" w:line="240" w:lineRule="auto"/>
      </w:pPr>
      <w:r>
        <w:separator/>
      </w:r>
    </w:p>
  </w:footnote>
  <w:footnote w:type="continuationSeparator" w:id="0">
    <w:p w14:paraId="3A5DFFD0" w14:textId="77777777" w:rsidR="00C6194F" w:rsidRDefault="00C6194F" w:rsidP="00DB00AD">
      <w:pPr>
        <w:spacing w:after="0" w:line="240" w:lineRule="auto"/>
      </w:pPr>
      <w:r>
        <w:continuationSeparator/>
      </w:r>
    </w:p>
  </w:footnote>
  <w:footnote w:type="continuationNotice" w:id="1">
    <w:p w14:paraId="7B10DE4C" w14:textId="77777777" w:rsidR="00C6194F" w:rsidRDefault="00C61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Koptekst"/>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2C"/>
    <w:multiLevelType w:val="multilevel"/>
    <w:tmpl w:val="B4C22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1F8"/>
    <w:multiLevelType w:val="multilevel"/>
    <w:tmpl w:val="F67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E0FB1"/>
    <w:multiLevelType w:val="multilevel"/>
    <w:tmpl w:val="77C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32890"/>
    <w:multiLevelType w:val="hybridMultilevel"/>
    <w:tmpl w:val="7AB84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D7193D"/>
    <w:multiLevelType w:val="hybridMultilevel"/>
    <w:tmpl w:val="DB308116"/>
    <w:lvl w:ilvl="0" w:tplc="4D60C85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A7E6F86"/>
    <w:multiLevelType w:val="hybridMultilevel"/>
    <w:tmpl w:val="6F687E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3921B76"/>
    <w:multiLevelType w:val="multilevel"/>
    <w:tmpl w:val="6B9CD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23E9F"/>
    <w:multiLevelType w:val="multilevel"/>
    <w:tmpl w:val="3050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70F80"/>
    <w:multiLevelType w:val="hybridMultilevel"/>
    <w:tmpl w:val="C2387038"/>
    <w:lvl w:ilvl="0" w:tplc="9D8A24FA">
      <w:start w:val="1"/>
      <w:numFmt w:val="bullet"/>
      <w:lvlText w:val="•"/>
      <w:lvlJc w:val="left"/>
      <w:pPr>
        <w:tabs>
          <w:tab w:val="num" w:pos="720"/>
        </w:tabs>
        <w:ind w:left="720" w:hanging="360"/>
      </w:pPr>
      <w:rPr>
        <w:rFonts w:ascii="Arial" w:hAnsi="Arial" w:hint="default"/>
      </w:rPr>
    </w:lvl>
    <w:lvl w:ilvl="1" w:tplc="EAEE644E" w:tentative="1">
      <w:start w:val="1"/>
      <w:numFmt w:val="bullet"/>
      <w:lvlText w:val="•"/>
      <w:lvlJc w:val="left"/>
      <w:pPr>
        <w:tabs>
          <w:tab w:val="num" w:pos="1440"/>
        </w:tabs>
        <w:ind w:left="1440" w:hanging="360"/>
      </w:pPr>
      <w:rPr>
        <w:rFonts w:ascii="Arial" w:hAnsi="Arial" w:hint="default"/>
      </w:rPr>
    </w:lvl>
    <w:lvl w:ilvl="2" w:tplc="6BB8D9D4" w:tentative="1">
      <w:start w:val="1"/>
      <w:numFmt w:val="bullet"/>
      <w:lvlText w:val="•"/>
      <w:lvlJc w:val="left"/>
      <w:pPr>
        <w:tabs>
          <w:tab w:val="num" w:pos="2160"/>
        </w:tabs>
        <w:ind w:left="2160" w:hanging="360"/>
      </w:pPr>
      <w:rPr>
        <w:rFonts w:ascii="Arial" w:hAnsi="Arial" w:hint="default"/>
      </w:rPr>
    </w:lvl>
    <w:lvl w:ilvl="3" w:tplc="2946E566" w:tentative="1">
      <w:start w:val="1"/>
      <w:numFmt w:val="bullet"/>
      <w:lvlText w:val="•"/>
      <w:lvlJc w:val="left"/>
      <w:pPr>
        <w:tabs>
          <w:tab w:val="num" w:pos="2880"/>
        </w:tabs>
        <w:ind w:left="2880" w:hanging="360"/>
      </w:pPr>
      <w:rPr>
        <w:rFonts w:ascii="Arial" w:hAnsi="Arial" w:hint="default"/>
      </w:rPr>
    </w:lvl>
    <w:lvl w:ilvl="4" w:tplc="3C30782E" w:tentative="1">
      <w:start w:val="1"/>
      <w:numFmt w:val="bullet"/>
      <w:lvlText w:val="•"/>
      <w:lvlJc w:val="left"/>
      <w:pPr>
        <w:tabs>
          <w:tab w:val="num" w:pos="3600"/>
        </w:tabs>
        <w:ind w:left="3600" w:hanging="360"/>
      </w:pPr>
      <w:rPr>
        <w:rFonts w:ascii="Arial" w:hAnsi="Arial" w:hint="default"/>
      </w:rPr>
    </w:lvl>
    <w:lvl w:ilvl="5" w:tplc="226019FA" w:tentative="1">
      <w:start w:val="1"/>
      <w:numFmt w:val="bullet"/>
      <w:lvlText w:val="•"/>
      <w:lvlJc w:val="left"/>
      <w:pPr>
        <w:tabs>
          <w:tab w:val="num" w:pos="4320"/>
        </w:tabs>
        <w:ind w:left="4320" w:hanging="360"/>
      </w:pPr>
      <w:rPr>
        <w:rFonts w:ascii="Arial" w:hAnsi="Arial" w:hint="default"/>
      </w:rPr>
    </w:lvl>
    <w:lvl w:ilvl="6" w:tplc="CD3AA846" w:tentative="1">
      <w:start w:val="1"/>
      <w:numFmt w:val="bullet"/>
      <w:lvlText w:val="•"/>
      <w:lvlJc w:val="left"/>
      <w:pPr>
        <w:tabs>
          <w:tab w:val="num" w:pos="5040"/>
        </w:tabs>
        <w:ind w:left="5040" w:hanging="360"/>
      </w:pPr>
      <w:rPr>
        <w:rFonts w:ascii="Arial" w:hAnsi="Arial" w:hint="default"/>
      </w:rPr>
    </w:lvl>
    <w:lvl w:ilvl="7" w:tplc="FCC828C8" w:tentative="1">
      <w:start w:val="1"/>
      <w:numFmt w:val="bullet"/>
      <w:lvlText w:val="•"/>
      <w:lvlJc w:val="left"/>
      <w:pPr>
        <w:tabs>
          <w:tab w:val="num" w:pos="5760"/>
        </w:tabs>
        <w:ind w:left="5760" w:hanging="360"/>
      </w:pPr>
      <w:rPr>
        <w:rFonts w:ascii="Arial" w:hAnsi="Arial" w:hint="default"/>
      </w:rPr>
    </w:lvl>
    <w:lvl w:ilvl="8" w:tplc="F04899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E994E7F"/>
    <w:multiLevelType w:val="hybridMultilevel"/>
    <w:tmpl w:val="F920F2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69DC7908"/>
    <w:multiLevelType w:val="multilevel"/>
    <w:tmpl w:val="29E8FD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15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9E08B0"/>
    <w:multiLevelType w:val="multilevel"/>
    <w:tmpl w:val="E6F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90443"/>
    <w:multiLevelType w:val="hybridMultilevel"/>
    <w:tmpl w:val="BC26889E"/>
    <w:lvl w:ilvl="0" w:tplc="8A1AACF2">
      <w:start w:val="1"/>
      <w:numFmt w:val="decimal"/>
      <w:pStyle w:val="Kop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33538745">
    <w:abstractNumId w:val="14"/>
  </w:num>
  <w:num w:numId="2" w16cid:durableId="247737583">
    <w:abstractNumId w:val="16"/>
  </w:num>
  <w:num w:numId="3" w16cid:durableId="1255825230">
    <w:abstractNumId w:val="17"/>
  </w:num>
  <w:num w:numId="4" w16cid:durableId="885793165">
    <w:abstractNumId w:val="8"/>
  </w:num>
  <w:num w:numId="5" w16cid:durableId="768619543">
    <w:abstractNumId w:val="12"/>
  </w:num>
  <w:num w:numId="6" w16cid:durableId="724185765">
    <w:abstractNumId w:val="9"/>
  </w:num>
  <w:num w:numId="7" w16cid:durableId="1529219942">
    <w:abstractNumId w:val="15"/>
  </w:num>
  <w:num w:numId="8" w16cid:durableId="328295389">
    <w:abstractNumId w:val="10"/>
  </w:num>
  <w:num w:numId="9" w16cid:durableId="321592194">
    <w:abstractNumId w:val="13"/>
  </w:num>
  <w:num w:numId="10" w16cid:durableId="101734049">
    <w:abstractNumId w:val="3"/>
  </w:num>
  <w:num w:numId="11" w16cid:durableId="227308095">
    <w:abstractNumId w:val="5"/>
  </w:num>
  <w:num w:numId="12" w16cid:durableId="923953106">
    <w:abstractNumId w:val="0"/>
  </w:num>
  <w:num w:numId="13" w16cid:durableId="710036288">
    <w:abstractNumId w:val="4"/>
  </w:num>
  <w:num w:numId="14" w16cid:durableId="124010323">
    <w:abstractNumId w:val="6"/>
  </w:num>
  <w:num w:numId="15" w16cid:durableId="1101879669">
    <w:abstractNumId w:val="2"/>
  </w:num>
  <w:num w:numId="16" w16cid:durableId="869881516">
    <w:abstractNumId w:val="11"/>
  </w:num>
  <w:num w:numId="17" w16cid:durableId="2028291104">
    <w:abstractNumId w:val="1"/>
  </w:num>
  <w:num w:numId="18" w16cid:durableId="198974115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10E7"/>
    <w:rsid w:val="0000347E"/>
    <w:rsid w:val="00030465"/>
    <w:rsid w:val="0003365A"/>
    <w:rsid w:val="00035772"/>
    <w:rsid w:val="00036E3D"/>
    <w:rsid w:val="00040380"/>
    <w:rsid w:val="0004246F"/>
    <w:rsid w:val="00044D92"/>
    <w:rsid w:val="000510F2"/>
    <w:rsid w:val="00055D9B"/>
    <w:rsid w:val="000610AD"/>
    <w:rsid w:val="000628CF"/>
    <w:rsid w:val="00067922"/>
    <w:rsid w:val="0007715D"/>
    <w:rsid w:val="0008238B"/>
    <w:rsid w:val="00091855"/>
    <w:rsid w:val="00091881"/>
    <w:rsid w:val="00092DAF"/>
    <w:rsid w:val="00094C75"/>
    <w:rsid w:val="00095111"/>
    <w:rsid w:val="000956F7"/>
    <w:rsid w:val="00095C39"/>
    <w:rsid w:val="0009753D"/>
    <w:rsid w:val="000A244E"/>
    <w:rsid w:val="000A6018"/>
    <w:rsid w:val="000B4DE7"/>
    <w:rsid w:val="000C3143"/>
    <w:rsid w:val="000C7D26"/>
    <w:rsid w:val="000D0BCD"/>
    <w:rsid w:val="000D22A2"/>
    <w:rsid w:val="000D36B8"/>
    <w:rsid w:val="000D4009"/>
    <w:rsid w:val="000D7E18"/>
    <w:rsid w:val="000E0DF7"/>
    <w:rsid w:val="000E3E9B"/>
    <w:rsid w:val="000E67B5"/>
    <w:rsid w:val="000F639D"/>
    <w:rsid w:val="000F77D6"/>
    <w:rsid w:val="00106B82"/>
    <w:rsid w:val="00107220"/>
    <w:rsid w:val="00110120"/>
    <w:rsid w:val="001120F5"/>
    <w:rsid w:val="0011296E"/>
    <w:rsid w:val="0011587C"/>
    <w:rsid w:val="00127B39"/>
    <w:rsid w:val="00134A0B"/>
    <w:rsid w:val="00136135"/>
    <w:rsid w:val="00151E90"/>
    <w:rsid w:val="001537D7"/>
    <w:rsid w:val="0015383B"/>
    <w:rsid w:val="00153E95"/>
    <w:rsid w:val="00165946"/>
    <w:rsid w:val="00165CEB"/>
    <w:rsid w:val="00166639"/>
    <w:rsid w:val="00167868"/>
    <w:rsid w:val="001718D3"/>
    <w:rsid w:val="00173D80"/>
    <w:rsid w:val="0017410B"/>
    <w:rsid w:val="00177FE3"/>
    <w:rsid w:val="001848F4"/>
    <w:rsid w:val="001978A1"/>
    <w:rsid w:val="001B0565"/>
    <w:rsid w:val="001B74ED"/>
    <w:rsid w:val="001C3F0C"/>
    <w:rsid w:val="001D0670"/>
    <w:rsid w:val="001D6332"/>
    <w:rsid w:val="001D79A6"/>
    <w:rsid w:val="001E3AD9"/>
    <w:rsid w:val="001E5339"/>
    <w:rsid w:val="001F3E3F"/>
    <w:rsid w:val="001F59C4"/>
    <w:rsid w:val="001F70C3"/>
    <w:rsid w:val="001F79EE"/>
    <w:rsid w:val="00205A33"/>
    <w:rsid w:val="00205CCE"/>
    <w:rsid w:val="0021103A"/>
    <w:rsid w:val="00211948"/>
    <w:rsid w:val="00211CBC"/>
    <w:rsid w:val="00212C59"/>
    <w:rsid w:val="00214AF8"/>
    <w:rsid w:val="00216766"/>
    <w:rsid w:val="00216A02"/>
    <w:rsid w:val="002226B3"/>
    <w:rsid w:val="00225119"/>
    <w:rsid w:val="002464E2"/>
    <w:rsid w:val="0025014C"/>
    <w:rsid w:val="00251BF7"/>
    <w:rsid w:val="002532AC"/>
    <w:rsid w:val="00270656"/>
    <w:rsid w:val="00270FE6"/>
    <w:rsid w:val="00271581"/>
    <w:rsid w:val="00273A6D"/>
    <w:rsid w:val="002759FD"/>
    <w:rsid w:val="00286F0E"/>
    <w:rsid w:val="002879E0"/>
    <w:rsid w:val="002A1005"/>
    <w:rsid w:val="002A41EF"/>
    <w:rsid w:val="002C71D1"/>
    <w:rsid w:val="002C7E80"/>
    <w:rsid w:val="002D272B"/>
    <w:rsid w:val="002E28A8"/>
    <w:rsid w:val="002E2939"/>
    <w:rsid w:val="002F07BA"/>
    <w:rsid w:val="002F167C"/>
    <w:rsid w:val="002F1AED"/>
    <w:rsid w:val="002F6D42"/>
    <w:rsid w:val="002F6EB0"/>
    <w:rsid w:val="0030325F"/>
    <w:rsid w:val="003041BD"/>
    <w:rsid w:val="00305112"/>
    <w:rsid w:val="00314C89"/>
    <w:rsid w:val="003150F7"/>
    <w:rsid w:val="003263AE"/>
    <w:rsid w:val="00331812"/>
    <w:rsid w:val="0034486F"/>
    <w:rsid w:val="003464FF"/>
    <w:rsid w:val="00355002"/>
    <w:rsid w:val="003556BF"/>
    <w:rsid w:val="00356112"/>
    <w:rsid w:val="003612C8"/>
    <w:rsid w:val="003662DB"/>
    <w:rsid w:val="0037226A"/>
    <w:rsid w:val="00373137"/>
    <w:rsid w:val="00385613"/>
    <w:rsid w:val="00387F05"/>
    <w:rsid w:val="00391115"/>
    <w:rsid w:val="0039336F"/>
    <w:rsid w:val="0039348A"/>
    <w:rsid w:val="00393738"/>
    <w:rsid w:val="003963BD"/>
    <w:rsid w:val="003A0554"/>
    <w:rsid w:val="003A3338"/>
    <w:rsid w:val="003A4BF4"/>
    <w:rsid w:val="003B17BB"/>
    <w:rsid w:val="003C374D"/>
    <w:rsid w:val="003D4E2D"/>
    <w:rsid w:val="003E1748"/>
    <w:rsid w:val="003E1869"/>
    <w:rsid w:val="003E3A98"/>
    <w:rsid w:val="003E3AC9"/>
    <w:rsid w:val="003E6128"/>
    <w:rsid w:val="003E728A"/>
    <w:rsid w:val="003F24DC"/>
    <w:rsid w:val="003F3012"/>
    <w:rsid w:val="00400788"/>
    <w:rsid w:val="00405DAF"/>
    <w:rsid w:val="00411A67"/>
    <w:rsid w:val="004152A3"/>
    <w:rsid w:val="0041697E"/>
    <w:rsid w:val="00417209"/>
    <w:rsid w:val="004221D9"/>
    <w:rsid w:val="00427369"/>
    <w:rsid w:val="004311BA"/>
    <w:rsid w:val="00433959"/>
    <w:rsid w:val="004360E4"/>
    <w:rsid w:val="00442B29"/>
    <w:rsid w:val="004470DD"/>
    <w:rsid w:val="00451E18"/>
    <w:rsid w:val="00454C44"/>
    <w:rsid w:val="00455C93"/>
    <w:rsid w:val="0046167F"/>
    <w:rsid w:val="004633F7"/>
    <w:rsid w:val="0046552C"/>
    <w:rsid w:val="004701B6"/>
    <w:rsid w:val="004762DE"/>
    <w:rsid w:val="00480974"/>
    <w:rsid w:val="004813E6"/>
    <w:rsid w:val="004920DE"/>
    <w:rsid w:val="004A0718"/>
    <w:rsid w:val="004A1345"/>
    <w:rsid w:val="004B1F89"/>
    <w:rsid w:val="004B37E9"/>
    <w:rsid w:val="004C4221"/>
    <w:rsid w:val="004D1DDD"/>
    <w:rsid w:val="004D7CC7"/>
    <w:rsid w:val="004E1C5B"/>
    <w:rsid w:val="004E66A0"/>
    <w:rsid w:val="004F2EE6"/>
    <w:rsid w:val="004F53D8"/>
    <w:rsid w:val="00500672"/>
    <w:rsid w:val="00503339"/>
    <w:rsid w:val="00513F99"/>
    <w:rsid w:val="00520C52"/>
    <w:rsid w:val="00531360"/>
    <w:rsid w:val="00533319"/>
    <w:rsid w:val="00534F3B"/>
    <w:rsid w:val="005354C3"/>
    <w:rsid w:val="005355B1"/>
    <w:rsid w:val="005430ED"/>
    <w:rsid w:val="00543869"/>
    <w:rsid w:val="00543C00"/>
    <w:rsid w:val="0054464E"/>
    <w:rsid w:val="00547E13"/>
    <w:rsid w:val="005543E2"/>
    <w:rsid w:val="00562DFB"/>
    <w:rsid w:val="005647BF"/>
    <w:rsid w:val="00574588"/>
    <w:rsid w:val="00582351"/>
    <w:rsid w:val="00582DCD"/>
    <w:rsid w:val="0058472E"/>
    <w:rsid w:val="00593212"/>
    <w:rsid w:val="005A5987"/>
    <w:rsid w:val="005A5F10"/>
    <w:rsid w:val="005A796C"/>
    <w:rsid w:val="005B2513"/>
    <w:rsid w:val="005B283E"/>
    <w:rsid w:val="005B594D"/>
    <w:rsid w:val="005C33A5"/>
    <w:rsid w:val="005C52E9"/>
    <w:rsid w:val="005D169C"/>
    <w:rsid w:val="005D3DC7"/>
    <w:rsid w:val="005D6A85"/>
    <w:rsid w:val="005E079D"/>
    <w:rsid w:val="005E1135"/>
    <w:rsid w:val="005E126A"/>
    <w:rsid w:val="005E559B"/>
    <w:rsid w:val="005F5AD4"/>
    <w:rsid w:val="005F7150"/>
    <w:rsid w:val="005F7B55"/>
    <w:rsid w:val="00602FF2"/>
    <w:rsid w:val="00612D01"/>
    <w:rsid w:val="006223FC"/>
    <w:rsid w:val="006265D7"/>
    <w:rsid w:val="00632A52"/>
    <w:rsid w:val="00634502"/>
    <w:rsid w:val="00637F35"/>
    <w:rsid w:val="00641BBF"/>
    <w:rsid w:val="00642515"/>
    <w:rsid w:val="0064596D"/>
    <w:rsid w:val="00660AC5"/>
    <w:rsid w:val="00663A0D"/>
    <w:rsid w:val="00663D3D"/>
    <w:rsid w:val="00665A86"/>
    <w:rsid w:val="00666983"/>
    <w:rsid w:val="00680217"/>
    <w:rsid w:val="00691031"/>
    <w:rsid w:val="00691E12"/>
    <w:rsid w:val="006970B3"/>
    <w:rsid w:val="006A3792"/>
    <w:rsid w:val="006A4126"/>
    <w:rsid w:val="006A5E3E"/>
    <w:rsid w:val="006B0E93"/>
    <w:rsid w:val="006B4C81"/>
    <w:rsid w:val="006B7CEA"/>
    <w:rsid w:val="006C311D"/>
    <w:rsid w:val="006C5B3D"/>
    <w:rsid w:val="006D1592"/>
    <w:rsid w:val="006D2F0C"/>
    <w:rsid w:val="006D7266"/>
    <w:rsid w:val="006E2D47"/>
    <w:rsid w:val="006E40F8"/>
    <w:rsid w:val="006F06B6"/>
    <w:rsid w:val="006F266C"/>
    <w:rsid w:val="006F469F"/>
    <w:rsid w:val="006F78E0"/>
    <w:rsid w:val="00713D39"/>
    <w:rsid w:val="007141C7"/>
    <w:rsid w:val="00715BD4"/>
    <w:rsid w:val="0071730A"/>
    <w:rsid w:val="007200CA"/>
    <w:rsid w:val="00722687"/>
    <w:rsid w:val="00722CC5"/>
    <w:rsid w:val="00722FE9"/>
    <w:rsid w:val="00724DB5"/>
    <w:rsid w:val="00727B8D"/>
    <w:rsid w:val="00732D82"/>
    <w:rsid w:val="00734170"/>
    <w:rsid w:val="007353AE"/>
    <w:rsid w:val="00741AB3"/>
    <w:rsid w:val="00752846"/>
    <w:rsid w:val="007544EA"/>
    <w:rsid w:val="007579C3"/>
    <w:rsid w:val="00760238"/>
    <w:rsid w:val="00760360"/>
    <w:rsid w:val="0076222A"/>
    <w:rsid w:val="00762A19"/>
    <w:rsid w:val="00763907"/>
    <w:rsid w:val="00764648"/>
    <w:rsid w:val="00765762"/>
    <w:rsid w:val="00766159"/>
    <w:rsid w:val="00770594"/>
    <w:rsid w:val="00770A72"/>
    <w:rsid w:val="0077192A"/>
    <w:rsid w:val="0077345E"/>
    <w:rsid w:val="0077528F"/>
    <w:rsid w:val="00776D71"/>
    <w:rsid w:val="00781BFA"/>
    <w:rsid w:val="00790A59"/>
    <w:rsid w:val="00796DF4"/>
    <w:rsid w:val="007A3415"/>
    <w:rsid w:val="007A3D0B"/>
    <w:rsid w:val="007A4740"/>
    <w:rsid w:val="007A7E00"/>
    <w:rsid w:val="007B054F"/>
    <w:rsid w:val="007B0C00"/>
    <w:rsid w:val="007B5C6C"/>
    <w:rsid w:val="007B7A01"/>
    <w:rsid w:val="007C3613"/>
    <w:rsid w:val="007C61C2"/>
    <w:rsid w:val="007D06C3"/>
    <w:rsid w:val="007D1C6B"/>
    <w:rsid w:val="007D4A41"/>
    <w:rsid w:val="007D6AF3"/>
    <w:rsid w:val="007D704B"/>
    <w:rsid w:val="007E140D"/>
    <w:rsid w:val="007E1ABC"/>
    <w:rsid w:val="007E22F2"/>
    <w:rsid w:val="007E42DC"/>
    <w:rsid w:val="00800E5F"/>
    <w:rsid w:val="008011D6"/>
    <w:rsid w:val="0080196D"/>
    <w:rsid w:val="008021FC"/>
    <w:rsid w:val="008056B1"/>
    <w:rsid w:val="00806598"/>
    <w:rsid w:val="008105B4"/>
    <w:rsid w:val="00810E0B"/>
    <w:rsid w:val="00812168"/>
    <w:rsid w:val="008139D3"/>
    <w:rsid w:val="008175D2"/>
    <w:rsid w:val="00824606"/>
    <w:rsid w:val="00833EB9"/>
    <w:rsid w:val="008346BF"/>
    <w:rsid w:val="00840153"/>
    <w:rsid w:val="0084146D"/>
    <w:rsid w:val="0085533C"/>
    <w:rsid w:val="00870C19"/>
    <w:rsid w:val="00873C97"/>
    <w:rsid w:val="008826A4"/>
    <w:rsid w:val="00883229"/>
    <w:rsid w:val="00885950"/>
    <w:rsid w:val="00893804"/>
    <w:rsid w:val="008A1649"/>
    <w:rsid w:val="008A2B2A"/>
    <w:rsid w:val="008A71FA"/>
    <w:rsid w:val="008B1CC3"/>
    <w:rsid w:val="008B36E3"/>
    <w:rsid w:val="008C401A"/>
    <w:rsid w:val="008C7ACA"/>
    <w:rsid w:val="008E01E2"/>
    <w:rsid w:val="008F28E5"/>
    <w:rsid w:val="008F2E25"/>
    <w:rsid w:val="008F39A1"/>
    <w:rsid w:val="008F4C50"/>
    <w:rsid w:val="008F5706"/>
    <w:rsid w:val="00901249"/>
    <w:rsid w:val="009026E9"/>
    <w:rsid w:val="009033C9"/>
    <w:rsid w:val="00904836"/>
    <w:rsid w:val="00905240"/>
    <w:rsid w:val="009116CD"/>
    <w:rsid w:val="00915BB8"/>
    <w:rsid w:val="00916659"/>
    <w:rsid w:val="009201F4"/>
    <w:rsid w:val="009223BB"/>
    <w:rsid w:val="00927D70"/>
    <w:rsid w:val="00931215"/>
    <w:rsid w:val="00933E2E"/>
    <w:rsid w:val="009349DA"/>
    <w:rsid w:val="00936990"/>
    <w:rsid w:val="00947513"/>
    <w:rsid w:val="00952FCE"/>
    <w:rsid w:val="00954B27"/>
    <w:rsid w:val="009613C6"/>
    <w:rsid w:val="009639C6"/>
    <w:rsid w:val="00971094"/>
    <w:rsid w:val="009748E7"/>
    <w:rsid w:val="00982CBD"/>
    <w:rsid w:val="009950B8"/>
    <w:rsid w:val="009956D0"/>
    <w:rsid w:val="009A0984"/>
    <w:rsid w:val="009A36D0"/>
    <w:rsid w:val="009A5AA4"/>
    <w:rsid w:val="009A7B23"/>
    <w:rsid w:val="009B508C"/>
    <w:rsid w:val="009E02FA"/>
    <w:rsid w:val="009E04BE"/>
    <w:rsid w:val="009E05EE"/>
    <w:rsid w:val="009F3A44"/>
    <w:rsid w:val="009F3F28"/>
    <w:rsid w:val="009F590E"/>
    <w:rsid w:val="00A0152F"/>
    <w:rsid w:val="00A06600"/>
    <w:rsid w:val="00A06D54"/>
    <w:rsid w:val="00A07D15"/>
    <w:rsid w:val="00A10B8F"/>
    <w:rsid w:val="00A16A16"/>
    <w:rsid w:val="00A177A7"/>
    <w:rsid w:val="00A20E54"/>
    <w:rsid w:val="00A30862"/>
    <w:rsid w:val="00A32043"/>
    <w:rsid w:val="00A35600"/>
    <w:rsid w:val="00A358CC"/>
    <w:rsid w:val="00A37664"/>
    <w:rsid w:val="00A401E9"/>
    <w:rsid w:val="00A45AD8"/>
    <w:rsid w:val="00A5022F"/>
    <w:rsid w:val="00A52317"/>
    <w:rsid w:val="00A6039B"/>
    <w:rsid w:val="00A60FFD"/>
    <w:rsid w:val="00A61A93"/>
    <w:rsid w:val="00A63C79"/>
    <w:rsid w:val="00A64604"/>
    <w:rsid w:val="00A67AE1"/>
    <w:rsid w:val="00A70DCF"/>
    <w:rsid w:val="00A7180C"/>
    <w:rsid w:val="00A74C7C"/>
    <w:rsid w:val="00A74E16"/>
    <w:rsid w:val="00A903F8"/>
    <w:rsid w:val="00A91C53"/>
    <w:rsid w:val="00A92667"/>
    <w:rsid w:val="00A93128"/>
    <w:rsid w:val="00A959E2"/>
    <w:rsid w:val="00A97F46"/>
    <w:rsid w:val="00AA3F82"/>
    <w:rsid w:val="00AA7B1F"/>
    <w:rsid w:val="00AB6608"/>
    <w:rsid w:val="00AC6D65"/>
    <w:rsid w:val="00AD170C"/>
    <w:rsid w:val="00AD18C1"/>
    <w:rsid w:val="00AD23A5"/>
    <w:rsid w:val="00AD3C18"/>
    <w:rsid w:val="00AE4B62"/>
    <w:rsid w:val="00AE6DA8"/>
    <w:rsid w:val="00AF328B"/>
    <w:rsid w:val="00AF77E5"/>
    <w:rsid w:val="00B00E6A"/>
    <w:rsid w:val="00B0112F"/>
    <w:rsid w:val="00B01FBA"/>
    <w:rsid w:val="00B11C5E"/>
    <w:rsid w:val="00B12920"/>
    <w:rsid w:val="00B17171"/>
    <w:rsid w:val="00B1786F"/>
    <w:rsid w:val="00B22C38"/>
    <w:rsid w:val="00B313B8"/>
    <w:rsid w:val="00B32537"/>
    <w:rsid w:val="00B3690E"/>
    <w:rsid w:val="00B47372"/>
    <w:rsid w:val="00B52B84"/>
    <w:rsid w:val="00B567D0"/>
    <w:rsid w:val="00B611D3"/>
    <w:rsid w:val="00B62BF9"/>
    <w:rsid w:val="00B62D34"/>
    <w:rsid w:val="00B65214"/>
    <w:rsid w:val="00B70119"/>
    <w:rsid w:val="00B70652"/>
    <w:rsid w:val="00B7268E"/>
    <w:rsid w:val="00B80F96"/>
    <w:rsid w:val="00B80FEA"/>
    <w:rsid w:val="00B81EB8"/>
    <w:rsid w:val="00B91AE7"/>
    <w:rsid w:val="00B91B0C"/>
    <w:rsid w:val="00BA7A36"/>
    <w:rsid w:val="00BB3A77"/>
    <w:rsid w:val="00BC29FA"/>
    <w:rsid w:val="00BC45FA"/>
    <w:rsid w:val="00BD3DC3"/>
    <w:rsid w:val="00BD5444"/>
    <w:rsid w:val="00BD5667"/>
    <w:rsid w:val="00BE0D67"/>
    <w:rsid w:val="00BE3C0B"/>
    <w:rsid w:val="00BE3DED"/>
    <w:rsid w:val="00BF31D0"/>
    <w:rsid w:val="00BF7DD6"/>
    <w:rsid w:val="00C02C5D"/>
    <w:rsid w:val="00C14526"/>
    <w:rsid w:val="00C201AE"/>
    <w:rsid w:val="00C3563B"/>
    <w:rsid w:val="00C46239"/>
    <w:rsid w:val="00C52B06"/>
    <w:rsid w:val="00C54B01"/>
    <w:rsid w:val="00C6194F"/>
    <w:rsid w:val="00C70592"/>
    <w:rsid w:val="00C708CE"/>
    <w:rsid w:val="00C72EE8"/>
    <w:rsid w:val="00C77048"/>
    <w:rsid w:val="00C8290A"/>
    <w:rsid w:val="00C836C8"/>
    <w:rsid w:val="00C838EC"/>
    <w:rsid w:val="00C852D6"/>
    <w:rsid w:val="00C91424"/>
    <w:rsid w:val="00C97800"/>
    <w:rsid w:val="00C97ADF"/>
    <w:rsid w:val="00C97F2E"/>
    <w:rsid w:val="00CA1610"/>
    <w:rsid w:val="00CA6391"/>
    <w:rsid w:val="00CB1180"/>
    <w:rsid w:val="00CB175D"/>
    <w:rsid w:val="00CC3987"/>
    <w:rsid w:val="00CC6FA1"/>
    <w:rsid w:val="00CD1277"/>
    <w:rsid w:val="00CD4E47"/>
    <w:rsid w:val="00CD60EA"/>
    <w:rsid w:val="00CF13E2"/>
    <w:rsid w:val="00CF27FD"/>
    <w:rsid w:val="00CF553E"/>
    <w:rsid w:val="00CF70FF"/>
    <w:rsid w:val="00D00789"/>
    <w:rsid w:val="00D03259"/>
    <w:rsid w:val="00D03298"/>
    <w:rsid w:val="00D04D09"/>
    <w:rsid w:val="00D120F1"/>
    <w:rsid w:val="00D21C55"/>
    <w:rsid w:val="00D30F29"/>
    <w:rsid w:val="00D44AC9"/>
    <w:rsid w:val="00D456BD"/>
    <w:rsid w:val="00D47099"/>
    <w:rsid w:val="00D50170"/>
    <w:rsid w:val="00D5231E"/>
    <w:rsid w:val="00D52722"/>
    <w:rsid w:val="00D6197D"/>
    <w:rsid w:val="00D6352A"/>
    <w:rsid w:val="00D8089C"/>
    <w:rsid w:val="00D8095D"/>
    <w:rsid w:val="00D80AC1"/>
    <w:rsid w:val="00D84F44"/>
    <w:rsid w:val="00D86703"/>
    <w:rsid w:val="00D91EED"/>
    <w:rsid w:val="00D93EF2"/>
    <w:rsid w:val="00DA3D7A"/>
    <w:rsid w:val="00DA5E2F"/>
    <w:rsid w:val="00DB00AD"/>
    <w:rsid w:val="00DB3D65"/>
    <w:rsid w:val="00DC5B73"/>
    <w:rsid w:val="00DC5BA9"/>
    <w:rsid w:val="00DC7DA9"/>
    <w:rsid w:val="00DD2522"/>
    <w:rsid w:val="00DD6A2C"/>
    <w:rsid w:val="00DD6BC4"/>
    <w:rsid w:val="00DE1487"/>
    <w:rsid w:val="00DE2600"/>
    <w:rsid w:val="00DF1101"/>
    <w:rsid w:val="00DF4F1E"/>
    <w:rsid w:val="00E05135"/>
    <w:rsid w:val="00E05360"/>
    <w:rsid w:val="00E0701B"/>
    <w:rsid w:val="00E12CA4"/>
    <w:rsid w:val="00E1371F"/>
    <w:rsid w:val="00E22B56"/>
    <w:rsid w:val="00E25F91"/>
    <w:rsid w:val="00E27D67"/>
    <w:rsid w:val="00E32897"/>
    <w:rsid w:val="00E334CE"/>
    <w:rsid w:val="00E37452"/>
    <w:rsid w:val="00E42342"/>
    <w:rsid w:val="00E447E9"/>
    <w:rsid w:val="00E462DF"/>
    <w:rsid w:val="00E50CF5"/>
    <w:rsid w:val="00E52667"/>
    <w:rsid w:val="00E52D52"/>
    <w:rsid w:val="00E6134B"/>
    <w:rsid w:val="00E6162A"/>
    <w:rsid w:val="00E70705"/>
    <w:rsid w:val="00E77693"/>
    <w:rsid w:val="00E8023F"/>
    <w:rsid w:val="00E831AE"/>
    <w:rsid w:val="00E93104"/>
    <w:rsid w:val="00E97647"/>
    <w:rsid w:val="00E97BEA"/>
    <w:rsid w:val="00EB1042"/>
    <w:rsid w:val="00EB21ED"/>
    <w:rsid w:val="00EB7EE7"/>
    <w:rsid w:val="00EC042E"/>
    <w:rsid w:val="00EC0835"/>
    <w:rsid w:val="00EC7A1F"/>
    <w:rsid w:val="00ED0A90"/>
    <w:rsid w:val="00ED1CC6"/>
    <w:rsid w:val="00ED5CFD"/>
    <w:rsid w:val="00EE0BB1"/>
    <w:rsid w:val="00EE1985"/>
    <w:rsid w:val="00EE6242"/>
    <w:rsid w:val="00EE6746"/>
    <w:rsid w:val="00EF1D46"/>
    <w:rsid w:val="00EF3C98"/>
    <w:rsid w:val="00EF6570"/>
    <w:rsid w:val="00F07253"/>
    <w:rsid w:val="00F10551"/>
    <w:rsid w:val="00F16513"/>
    <w:rsid w:val="00F201E1"/>
    <w:rsid w:val="00F2167F"/>
    <w:rsid w:val="00F30A59"/>
    <w:rsid w:val="00F30BDC"/>
    <w:rsid w:val="00F31ED3"/>
    <w:rsid w:val="00F33158"/>
    <w:rsid w:val="00F36F42"/>
    <w:rsid w:val="00F4019F"/>
    <w:rsid w:val="00F40FE1"/>
    <w:rsid w:val="00F43D70"/>
    <w:rsid w:val="00F516DC"/>
    <w:rsid w:val="00F64D67"/>
    <w:rsid w:val="00F6683C"/>
    <w:rsid w:val="00F7754D"/>
    <w:rsid w:val="00F84A1C"/>
    <w:rsid w:val="00F86B97"/>
    <w:rsid w:val="00F86E77"/>
    <w:rsid w:val="00F936B3"/>
    <w:rsid w:val="00FA334A"/>
    <w:rsid w:val="00FA6F40"/>
    <w:rsid w:val="00FB0551"/>
    <w:rsid w:val="00FB22A4"/>
    <w:rsid w:val="00FB3334"/>
    <w:rsid w:val="00FB398C"/>
    <w:rsid w:val="00FB3AC2"/>
    <w:rsid w:val="00FB63E2"/>
    <w:rsid w:val="00FC1B59"/>
    <w:rsid w:val="00FC4F16"/>
    <w:rsid w:val="00FD0D80"/>
    <w:rsid w:val="00FD3988"/>
    <w:rsid w:val="00FD46C7"/>
    <w:rsid w:val="00FD5391"/>
    <w:rsid w:val="00FD5ECA"/>
    <w:rsid w:val="00FE2CD3"/>
    <w:rsid w:val="00FE68CF"/>
    <w:rsid w:val="00FF037D"/>
    <w:rsid w:val="00FF24BF"/>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E90"/>
  </w:style>
  <w:style w:type="paragraph" w:styleId="Kop1">
    <w:name w:val="heading 1"/>
    <w:basedOn w:val="Standaard"/>
    <w:next w:val="Standaard"/>
    <w:link w:val="Kop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Kop3">
    <w:name w:val="heading 3"/>
    <w:basedOn w:val="Standaard"/>
    <w:next w:val="Standaard"/>
    <w:link w:val="Kop3Char"/>
    <w:autoRedefine/>
    <w:uiPriority w:val="9"/>
    <w:unhideWhenUsed/>
    <w:qFormat/>
    <w:rsid w:val="00DF1101"/>
    <w:pPr>
      <w:keepNext/>
      <w:keepLines/>
      <w:numPr>
        <w:numId w:val="3"/>
      </w:numPr>
      <w:spacing w:before="40" w:after="0"/>
      <w:jc w:val="both"/>
      <w:outlineLvl w:val="2"/>
    </w:pPr>
    <w:rPr>
      <w:rFonts w:eastAsiaTheme="majorEastAsia" w:cstheme="majorBidi"/>
      <w:b/>
      <w:bCs/>
      <w:color w:val="002060"/>
      <w:sz w:val="24"/>
      <w:szCs w:val="24"/>
    </w:rPr>
  </w:style>
  <w:style w:type="paragraph" w:styleId="Kop4">
    <w:name w:val="heading 4"/>
    <w:basedOn w:val="Standaard"/>
    <w:next w:val="Standaard"/>
    <w:link w:val="Kop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3012"/>
    <w:pPr>
      <w:ind w:left="720"/>
      <w:contextualSpacing/>
    </w:pPr>
  </w:style>
  <w:style w:type="character" w:customStyle="1" w:styleId="LijstalineaChar">
    <w:name w:val="Lijstalinea Char"/>
    <w:basedOn w:val="Standaardalinea-lettertype"/>
    <w:link w:val="Lijstalinea"/>
    <w:uiPriority w:val="34"/>
    <w:rsid w:val="003F3012"/>
  </w:style>
  <w:style w:type="character" w:styleId="Hyperlink">
    <w:name w:val="Hyperlink"/>
    <w:basedOn w:val="Standaardalinea-lettertype"/>
    <w:uiPriority w:val="99"/>
    <w:unhideWhenUsed/>
    <w:rsid w:val="003F3012"/>
    <w:rPr>
      <w:color w:val="0563C1" w:themeColor="hyperlink"/>
      <w:u w:val="single"/>
    </w:rPr>
  </w:style>
  <w:style w:type="paragraph" w:styleId="Normaalweb">
    <w:name w:val="Normal (Web)"/>
    <w:basedOn w:val="Standaard"/>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8105B4"/>
    <w:rPr>
      <w:i/>
      <w:iCs/>
    </w:rPr>
  </w:style>
  <w:style w:type="paragraph" w:styleId="Koptekst">
    <w:name w:val="header"/>
    <w:basedOn w:val="Standaard"/>
    <w:link w:val="KoptekstChar"/>
    <w:uiPriority w:val="99"/>
    <w:unhideWhenUsed/>
    <w:rsid w:val="00DB0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0AD"/>
  </w:style>
  <w:style w:type="paragraph" w:styleId="Voettekst">
    <w:name w:val="footer"/>
    <w:basedOn w:val="Standaard"/>
    <w:link w:val="VoettekstChar"/>
    <w:uiPriority w:val="99"/>
    <w:unhideWhenUsed/>
    <w:rsid w:val="00DB0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0AD"/>
  </w:style>
  <w:style w:type="character" w:styleId="Zwaar">
    <w:name w:val="Strong"/>
    <w:basedOn w:val="Standaardalinea-lettertype"/>
    <w:uiPriority w:val="22"/>
    <w:qFormat/>
    <w:rsid w:val="002759FD"/>
    <w:rPr>
      <w:b/>
      <w:bCs/>
    </w:rPr>
  </w:style>
  <w:style w:type="character" w:customStyle="1" w:styleId="Kop1Char">
    <w:name w:val="Kop 1 Char"/>
    <w:basedOn w:val="Standaardalinea-lettertype"/>
    <w:link w:val="Kop1"/>
    <w:uiPriority w:val="9"/>
    <w:rsid w:val="0064596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4596D"/>
    <w:rPr>
      <w:rFonts w:asciiTheme="majorHAnsi" w:eastAsiaTheme="majorEastAsia" w:hAnsiTheme="majorHAnsi" w:cstheme="majorBidi"/>
      <w:color w:val="E7145B"/>
      <w:sz w:val="26"/>
      <w:szCs w:val="26"/>
    </w:rPr>
  </w:style>
  <w:style w:type="character" w:customStyle="1" w:styleId="Kop3Char">
    <w:name w:val="Kop 3 Char"/>
    <w:basedOn w:val="Standaardalinea-lettertype"/>
    <w:link w:val="Kop3"/>
    <w:uiPriority w:val="9"/>
    <w:rsid w:val="00DF1101"/>
    <w:rPr>
      <w:rFonts w:eastAsiaTheme="majorEastAsia" w:cstheme="majorBidi"/>
      <w:b/>
      <w:bCs/>
      <w:color w:val="002060"/>
      <w:sz w:val="24"/>
      <w:szCs w:val="24"/>
    </w:rPr>
  </w:style>
  <w:style w:type="character" w:customStyle="1" w:styleId="Kop4Char">
    <w:name w:val="Kop 4 Char"/>
    <w:basedOn w:val="Standaardalinea-lettertype"/>
    <w:link w:val="Kop4"/>
    <w:uiPriority w:val="9"/>
    <w:semiHidden/>
    <w:rsid w:val="000628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628C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628C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628C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6F46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469F"/>
    <w:rPr>
      <w:rFonts w:ascii="Segoe UI" w:hAnsi="Segoe UI" w:cs="Segoe UI"/>
      <w:sz w:val="18"/>
      <w:szCs w:val="18"/>
    </w:rPr>
  </w:style>
  <w:style w:type="character" w:styleId="Verwijzingopmerking">
    <w:name w:val="annotation reference"/>
    <w:basedOn w:val="Standaardalinea-lettertype"/>
    <w:uiPriority w:val="99"/>
    <w:semiHidden/>
    <w:unhideWhenUsed/>
    <w:rsid w:val="000A244E"/>
    <w:rPr>
      <w:sz w:val="16"/>
      <w:szCs w:val="16"/>
    </w:rPr>
  </w:style>
  <w:style w:type="paragraph" w:styleId="Tekstopmerking">
    <w:name w:val="annotation text"/>
    <w:basedOn w:val="Standaard"/>
    <w:link w:val="TekstopmerkingChar"/>
    <w:uiPriority w:val="99"/>
    <w:unhideWhenUsed/>
    <w:rsid w:val="000A244E"/>
    <w:pPr>
      <w:spacing w:line="240" w:lineRule="auto"/>
    </w:pPr>
    <w:rPr>
      <w:sz w:val="20"/>
      <w:szCs w:val="20"/>
    </w:rPr>
  </w:style>
  <w:style w:type="character" w:customStyle="1" w:styleId="TekstopmerkingChar">
    <w:name w:val="Tekst opmerking Char"/>
    <w:basedOn w:val="Standaardalinea-lettertype"/>
    <w:link w:val="Tekstopmerking"/>
    <w:uiPriority w:val="99"/>
    <w:rsid w:val="000A244E"/>
    <w:rPr>
      <w:sz w:val="20"/>
      <w:szCs w:val="20"/>
    </w:rPr>
  </w:style>
  <w:style w:type="paragraph" w:styleId="Onderwerpvanopmerking">
    <w:name w:val="annotation subject"/>
    <w:basedOn w:val="Tekstopmerking"/>
    <w:next w:val="Tekstopmerking"/>
    <w:link w:val="OnderwerpvanopmerkingChar"/>
    <w:uiPriority w:val="99"/>
    <w:semiHidden/>
    <w:unhideWhenUsed/>
    <w:rsid w:val="000A244E"/>
    <w:rPr>
      <w:b/>
      <w:bCs/>
    </w:rPr>
  </w:style>
  <w:style w:type="character" w:customStyle="1" w:styleId="OnderwerpvanopmerkingChar">
    <w:name w:val="Onderwerp van opmerking Char"/>
    <w:basedOn w:val="TekstopmerkingChar"/>
    <w:link w:val="Onderwerpvanopmerking"/>
    <w:uiPriority w:val="99"/>
    <w:semiHidden/>
    <w:rsid w:val="000A244E"/>
    <w:rPr>
      <w:b/>
      <w:bCs/>
      <w:sz w:val="20"/>
      <w:szCs w:val="20"/>
    </w:rPr>
  </w:style>
  <w:style w:type="table" w:styleId="Tabelraster">
    <w:name w:val="Table Grid"/>
    <w:basedOn w:val="Standaardtabe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D7266"/>
  </w:style>
  <w:style w:type="character" w:customStyle="1" w:styleId="eop">
    <w:name w:val="eop"/>
    <w:basedOn w:val="Standaardalinea-lettertype"/>
    <w:rsid w:val="006D7266"/>
  </w:style>
  <w:style w:type="character" w:customStyle="1" w:styleId="spellingerror">
    <w:name w:val="spellingerror"/>
    <w:basedOn w:val="Standaardalinea-lettertype"/>
    <w:rsid w:val="006D7266"/>
  </w:style>
  <w:style w:type="paragraph" w:styleId="Revisie">
    <w:name w:val="Revision"/>
    <w:hidden/>
    <w:uiPriority w:val="99"/>
    <w:semiHidden/>
    <w:rsid w:val="0017410B"/>
    <w:pPr>
      <w:spacing w:after="0" w:line="240" w:lineRule="auto"/>
    </w:pPr>
  </w:style>
  <w:style w:type="character" w:styleId="Onopgelostemelding">
    <w:name w:val="Unresolved Mention"/>
    <w:basedOn w:val="Standaardalinea-lettertype"/>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Props1.xml><?xml version="1.0" encoding="utf-8"?>
<ds:datastoreItem xmlns:ds="http://schemas.openxmlformats.org/officeDocument/2006/customXml" ds:itemID="{2A7EBC04-3880-43E3-BDFC-538F9948A91D}">
  <ds:schemaRefs>
    <ds:schemaRef ds:uri="http://schemas.microsoft.com/sharepoint/v3/contenttype/forms"/>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1847</Words>
  <Characters>10164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Martine Carmans</cp:lastModifiedBy>
  <cp:revision>40</cp:revision>
  <dcterms:created xsi:type="dcterms:W3CDTF">2026-05-29T12:50:00Z</dcterms:created>
  <dcterms:modified xsi:type="dcterms:W3CDTF">2026-06-01T13:51:00Z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