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96496" w14:textId="0FF89C77" w:rsidR="003F3012" w:rsidRPr="00067922" w:rsidRDefault="00DC5B73">
      <w:pPr>
        <w:rPr>
          <w:rFonts w:ascii="Tahoma" w:hAnsi="Tahoma" w:cs="Tahoma"/>
        </w:rPr>
      </w:pPr>
      <w:r w:rsidRPr="00DC5B73">
        <w:rPr>
          <w:rFonts w:ascii="Tahoma" w:hAnsi="Tahoma" w:cs="Tahoma"/>
          <w:noProof/>
          <w:lang w:eastAsia="nl-BE"/>
        </w:rPr>
        <w:drawing>
          <wp:anchor distT="0" distB="0" distL="114300" distR="114300" simplePos="0" relativeHeight="251658240" behindDoc="0" locked="0" layoutInCell="1" allowOverlap="1" wp14:anchorId="4F974544" wp14:editId="1225A26E">
            <wp:simplePos x="0" y="0"/>
            <wp:positionH relativeFrom="column">
              <wp:posOffset>-37681</wp:posOffset>
            </wp:positionH>
            <wp:positionV relativeFrom="paragraph">
              <wp:posOffset>-451748</wp:posOffset>
            </wp:positionV>
            <wp:extent cx="2743200" cy="647700"/>
            <wp:effectExtent l="0" t="0" r="0" b="0"/>
            <wp:wrapNone/>
            <wp:docPr id="73371732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717323"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2743200" cy="647700"/>
                    </a:xfrm>
                    <a:prstGeom prst="rect">
                      <a:avLst/>
                    </a:prstGeom>
                  </pic:spPr>
                </pic:pic>
              </a:graphicData>
            </a:graphic>
          </wp:anchor>
        </w:drawing>
      </w:r>
    </w:p>
    <w:p w14:paraId="6E64C3E7" w14:textId="77777777" w:rsidR="003F3012" w:rsidRPr="00FC4F16" w:rsidRDefault="003F3012">
      <w:pPr>
        <w:rPr>
          <w:rFonts w:ascii="Tahoma" w:hAnsi="Tahoma" w:cs="Tahoma"/>
          <w:b/>
          <w:color w:val="003469"/>
        </w:rPr>
      </w:pPr>
    </w:p>
    <w:p w14:paraId="57A50399" w14:textId="70A515BC" w:rsidR="00D03298" w:rsidRPr="00CE76C7" w:rsidRDefault="00CE76C7" w:rsidP="003662DB">
      <w:pPr>
        <w:pBdr>
          <w:top w:val="single" w:sz="18" w:space="1" w:color="002060"/>
          <w:left w:val="single" w:sz="18" w:space="4" w:color="002060"/>
          <w:bottom w:val="single" w:sz="18" w:space="1" w:color="002060"/>
          <w:right w:val="single" w:sz="18" w:space="4" w:color="002060"/>
        </w:pBdr>
        <w:jc w:val="center"/>
        <w:rPr>
          <w:rFonts w:ascii="Tahoma" w:hAnsi="Tahoma" w:cs="Tahoma"/>
          <w:b/>
          <w:color w:val="003469"/>
          <w:sz w:val="24"/>
          <w:szCs w:val="24"/>
          <w:lang w:val="en-US"/>
        </w:rPr>
      </w:pPr>
      <w:r w:rsidRPr="00CE76C7">
        <w:rPr>
          <w:rFonts w:ascii="Tahoma" w:hAnsi="Tahoma" w:cs="Tahoma"/>
          <w:b/>
          <w:color w:val="003469"/>
          <w:sz w:val="24"/>
          <w:szCs w:val="24"/>
          <w:lang w:val="en-US"/>
        </w:rPr>
        <w:t xml:space="preserve">Stress, </w:t>
      </w:r>
      <w:r w:rsidR="00431BF7">
        <w:rPr>
          <w:rFonts w:ascii="Tahoma" w:hAnsi="Tahoma" w:cs="Tahoma"/>
          <w:b/>
          <w:color w:val="003469"/>
          <w:sz w:val="24"/>
          <w:szCs w:val="24"/>
          <w:lang w:val="en-US"/>
        </w:rPr>
        <w:t>b</w:t>
      </w:r>
      <w:r w:rsidRPr="00CE76C7">
        <w:rPr>
          <w:rFonts w:ascii="Tahoma" w:hAnsi="Tahoma" w:cs="Tahoma"/>
          <w:b/>
          <w:color w:val="003469"/>
          <w:sz w:val="24"/>
          <w:szCs w:val="24"/>
          <w:lang w:val="en-US"/>
        </w:rPr>
        <w:t>u</w:t>
      </w:r>
      <w:r>
        <w:rPr>
          <w:rFonts w:ascii="Tahoma" w:hAnsi="Tahoma" w:cs="Tahoma"/>
          <w:b/>
          <w:color w:val="003469"/>
          <w:sz w:val="24"/>
          <w:szCs w:val="24"/>
          <w:lang w:val="en-US"/>
        </w:rPr>
        <w:t xml:space="preserve">rn-out &amp; </w:t>
      </w:r>
      <w:r w:rsidR="00431BF7">
        <w:rPr>
          <w:rFonts w:ascii="Tahoma" w:hAnsi="Tahoma" w:cs="Tahoma"/>
          <w:b/>
          <w:color w:val="003469"/>
          <w:sz w:val="24"/>
          <w:szCs w:val="24"/>
          <w:lang w:val="en-US"/>
        </w:rPr>
        <w:t>r</w:t>
      </w:r>
      <w:r>
        <w:rPr>
          <w:rFonts w:ascii="Tahoma" w:hAnsi="Tahoma" w:cs="Tahoma"/>
          <w:b/>
          <w:color w:val="003469"/>
          <w:sz w:val="24"/>
          <w:szCs w:val="24"/>
          <w:lang w:val="en-US"/>
        </w:rPr>
        <w:t>e</w:t>
      </w:r>
      <w:r w:rsidR="00A81B93">
        <w:rPr>
          <w:rFonts w:ascii="Tahoma" w:hAnsi="Tahoma" w:cs="Tahoma"/>
          <w:b/>
          <w:color w:val="003469"/>
          <w:sz w:val="24"/>
          <w:szCs w:val="24"/>
          <w:lang w:val="en-US"/>
        </w:rPr>
        <w:t>-i</w:t>
      </w:r>
      <w:r>
        <w:rPr>
          <w:rFonts w:ascii="Tahoma" w:hAnsi="Tahoma" w:cs="Tahoma"/>
          <w:b/>
          <w:color w:val="003469"/>
          <w:sz w:val="24"/>
          <w:szCs w:val="24"/>
          <w:lang w:val="en-US"/>
        </w:rPr>
        <w:t>ntegratiecoach</w:t>
      </w:r>
      <w:r w:rsidR="003574BB">
        <w:rPr>
          <w:rFonts w:ascii="Tahoma" w:hAnsi="Tahoma" w:cs="Tahoma"/>
          <w:b/>
          <w:color w:val="003469"/>
          <w:sz w:val="24"/>
          <w:szCs w:val="24"/>
          <w:lang w:val="en-US"/>
        </w:rPr>
        <w:t>ing</w:t>
      </w:r>
    </w:p>
    <w:p w14:paraId="196EF79F" w14:textId="22129C6C" w:rsidR="000E3E9B" w:rsidRPr="00CE76C7" w:rsidRDefault="00D120F1" w:rsidP="003662DB">
      <w:pPr>
        <w:pBdr>
          <w:top w:val="single" w:sz="18" w:space="1" w:color="002060"/>
          <w:left w:val="single" w:sz="18" w:space="4" w:color="002060"/>
          <w:bottom w:val="single" w:sz="18" w:space="1" w:color="002060"/>
          <w:right w:val="single" w:sz="18" w:space="4" w:color="002060"/>
        </w:pBdr>
        <w:jc w:val="center"/>
        <w:rPr>
          <w:rFonts w:ascii="Tahoma" w:hAnsi="Tahoma" w:cs="Tahoma"/>
          <w:b/>
          <w:color w:val="003469"/>
          <w:sz w:val="24"/>
          <w:szCs w:val="24"/>
          <w:lang w:val="en-US"/>
        </w:rPr>
      </w:pPr>
      <w:r w:rsidRPr="00CE76C7">
        <w:rPr>
          <w:rFonts w:ascii="Tahoma" w:hAnsi="Tahoma" w:cs="Tahoma"/>
          <w:b/>
          <w:color w:val="003469"/>
          <w:sz w:val="24"/>
          <w:szCs w:val="24"/>
          <w:lang w:val="en-US"/>
        </w:rPr>
        <w:t>6</w:t>
      </w:r>
      <w:r w:rsidR="00286F0E" w:rsidRPr="00CE76C7">
        <w:rPr>
          <w:rFonts w:ascii="Tahoma" w:hAnsi="Tahoma" w:cs="Tahoma"/>
          <w:b/>
          <w:color w:val="003469"/>
          <w:sz w:val="24"/>
          <w:szCs w:val="24"/>
          <w:lang w:val="en-US"/>
        </w:rPr>
        <w:t xml:space="preserve"> studiepunten </w:t>
      </w:r>
      <w:r w:rsidR="007E1ABC" w:rsidRPr="00CE76C7">
        <w:rPr>
          <w:rFonts w:ascii="Tahoma" w:hAnsi="Tahoma" w:cs="Tahoma"/>
          <w:b/>
          <w:color w:val="003469"/>
          <w:sz w:val="24"/>
          <w:szCs w:val="24"/>
          <w:lang w:val="en-US"/>
        </w:rPr>
        <w:t xml:space="preserve">- </w:t>
      </w:r>
      <w:r w:rsidR="00286F0E" w:rsidRPr="00CE76C7">
        <w:rPr>
          <w:rFonts w:ascii="Tahoma" w:hAnsi="Tahoma" w:cs="Tahoma"/>
          <w:b/>
          <w:color w:val="003469"/>
          <w:sz w:val="24"/>
          <w:szCs w:val="24"/>
          <w:lang w:val="en-US"/>
        </w:rPr>
        <w:t xml:space="preserve">Semester </w:t>
      </w:r>
      <w:r w:rsidR="00EB7EE7" w:rsidRPr="00CE76C7">
        <w:rPr>
          <w:rFonts w:ascii="Tahoma" w:hAnsi="Tahoma" w:cs="Tahoma"/>
          <w:b/>
          <w:color w:val="003469"/>
          <w:sz w:val="24"/>
          <w:szCs w:val="24"/>
          <w:lang w:val="en-US"/>
        </w:rPr>
        <w:t xml:space="preserve">1 </w:t>
      </w:r>
    </w:p>
    <w:p w14:paraId="67AB701F" w14:textId="03BB85C4" w:rsidR="003F3012" w:rsidRPr="00A91C53" w:rsidRDefault="003F3012" w:rsidP="00534F3B">
      <w:pPr>
        <w:pStyle w:val="Kop1"/>
        <w:rPr>
          <w:rFonts w:ascii="Tahoma" w:hAnsi="Tahoma" w:cs="Tahoma"/>
          <w:color w:val="003469"/>
        </w:rPr>
      </w:pPr>
      <w:r w:rsidRPr="00A91C53">
        <w:rPr>
          <w:rFonts w:ascii="Tahoma" w:hAnsi="Tahoma" w:cs="Tahoma"/>
          <w:color w:val="003469"/>
        </w:rPr>
        <w:t xml:space="preserve">Rubrieken niveau </w:t>
      </w:r>
      <w:r w:rsidR="001120F5" w:rsidRPr="00A91C53">
        <w:rPr>
          <w:rFonts w:ascii="Tahoma" w:hAnsi="Tahoma" w:cs="Tahoma"/>
          <w:color w:val="003469"/>
        </w:rPr>
        <w:t>microcredential</w:t>
      </w:r>
      <w:r w:rsidRPr="00A91C53">
        <w:rPr>
          <w:rFonts w:ascii="Tahoma" w:hAnsi="Tahoma" w:cs="Tahoma"/>
          <w:color w:val="003469"/>
        </w:rPr>
        <w:t>:</w:t>
      </w:r>
    </w:p>
    <w:p w14:paraId="7EDB39BA" w14:textId="2AC313BC" w:rsidR="000F639D" w:rsidRPr="00067922" w:rsidRDefault="003F3012" w:rsidP="000A244E">
      <w:pPr>
        <w:pStyle w:val="Kop2"/>
        <w:rPr>
          <w:rFonts w:ascii="Tahoma" w:hAnsi="Tahoma" w:cs="Tahoma"/>
          <w:b/>
          <w:bCs/>
        </w:rPr>
      </w:pPr>
      <w:r w:rsidRPr="00067922">
        <w:rPr>
          <w:rFonts w:ascii="Tahoma" w:hAnsi="Tahoma" w:cs="Tahoma"/>
          <w:b/>
          <w:bCs/>
        </w:rPr>
        <w:t>Doelstellingen</w:t>
      </w:r>
    </w:p>
    <w:p w14:paraId="6C881A65" w14:textId="77777777" w:rsidR="006E0DF4" w:rsidRPr="006E0DF4" w:rsidRDefault="006E0DF4" w:rsidP="00A822C2">
      <w:pPr>
        <w:shd w:val="clear" w:color="auto" w:fill="FFFFFF"/>
        <w:spacing w:after="100" w:afterAutospacing="1" w:line="240" w:lineRule="auto"/>
        <w:rPr>
          <w:rFonts w:ascii="Tahoma" w:eastAsia="Times New Roman" w:hAnsi="Tahoma" w:cs="Tahoma"/>
          <w:color w:val="003469"/>
          <w:lang w:eastAsia="nl-BE"/>
        </w:rPr>
      </w:pPr>
      <w:r w:rsidRPr="006E0DF4">
        <w:rPr>
          <w:rFonts w:ascii="Tahoma" w:eastAsia="Times New Roman" w:hAnsi="Tahoma" w:cs="Tahoma"/>
          <w:color w:val="003469"/>
          <w:lang w:eastAsia="nl-BE"/>
        </w:rPr>
        <w:t>In deze microcredential werken we met een gestructureerd begeleidingsmodel voor stress-, burn-out- en re-integratiecoaching. Je leert cliënten professioneel begeleiden doorheen verschillende fasen van stressklachten, burn-out en herstel. Je bent in staat om de essentiële elementen van een begeleidingstraject systematisch te analyseren en doelgericht toe te passen in de praktijk.</w:t>
      </w:r>
    </w:p>
    <w:p w14:paraId="46820207" w14:textId="1DFF7715" w:rsidR="00FD5ECA" w:rsidRDefault="00FD5ECA" w:rsidP="00FD5ECA">
      <w:pPr>
        <w:shd w:val="clear" w:color="auto" w:fill="FFFFFF"/>
        <w:spacing w:before="100" w:beforeAutospacing="1" w:after="100" w:afterAutospacing="1" w:line="240" w:lineRule="auto"/>
        <w:rPr>
          <w:rFonts w:ascii="Tahoma" w:eastAsia="Times New Roman" w:hAnsi="Tahoma" w:cs="Tahoma"/>
          <w:b/>
          <w:bCs/>
          <w:color w:val="003469"/>
          <w:lang w:eastAsia="nl-BE"/>
        </w:rPr>
      </w:pPr>
      <w:r w:rsidRPr="00FD5ECA">
        <w:rPr>
          <w:rFonts w:ascii="Tahoma" w:eastAsia="Times New Roman" w:hAnsi="Tahoma" w:cs="Tahoma"/>
          <w:b/>
          <w:bCs/>
          <w:color w:val="003469"/>
          <w:lang w:eastAsia="nl-BE"/>
        </w:rPr>
        <w:t>We</w:t>
      </w:r>
      <w:r>
        <w:rPr>
          <w:rFonts w:ascii="Tahoma" w:hAnsi="Tahoma" w:cs="Tahoma"/>
          <w:color w:val="003469"/>
        </w:rPr>
        <w:t xml:space="preserve"> </w:t>
      </w:r>
      <w:r w:rsidRPr="001E5339">
        <w:rPr>
          <w:rFonts w:ascii="Tahoma" w:eastAsia="Times New Roman" w:hAnsi="Tahoma" w:cs="Tahoma"/>
          <w:b/>
          <w:bCs/>
          <w:color w:val="003469"/>
          <w:lang w:eastAsia="nl-BE"/>
        </w:rPr>
        <w:t>werken aan de volgende competenties:</w:t>
      </w:r>
    </w:p>
    <w:p w14:paraId="38B590BA" w14:textId="2A53A05A" w:rsidR="00B80BD3" w:rsidRDefault="00B80BD3" w:rsidP="00B80BD3">
      <w:pPr>
        <w:pStyle w:val="Lijstalinea"/>
        <w:numPr>
          <w:ilvl w:val="0"/>
          <w:numId w:val="47"/>
        </w:numPr>
        <w:shd w:val="clear" w:color="auto" w:fill="FFFFFF"/>
        <w:spacing w:before="100" w:beforeAutospacing="1" w:after="100" w:afterAutospacing="1" w:line="240" w:lineRule="auto"/>
        <w:rPr>
          <w:rFonts w:ascii="Tahoma" w:eastAsia="Times New Roman" w:hAnsi="Tahoma" w:cs="Tahoma"/>
          <w:color w:val="003469"/>
          <w:lang w:eastAsia="nl-BE"/>
        </w:rPr>
      </w:pPr>
      <w:r w:rsidRPr="00B80BD3">
        <w:rPr>
          <w:rFonts w:ascii="Tahoma" w:eastAsia="Times New Roman" w:hAnsi="Tahoma" w:cs="Tahoma"/>
          <w:color w:val="003469"/>
          <w:lang w:eastAsia="nl-BE"/>
        </w:rPr>
        <w:t xml:space="preserve">Handelt vanuit een professionele, authentieke en ethisch verantwoorde grondhouding en vervult daarbij een voorbeeldfunctie voor cliënten en andere betrokkenen. </w:t>
      </w:r>
    </w:p>
    <w:p w14:paraId="1647473A" w14:textId="77777777" w:rsidR="00856385" w:rsidRPr="00B80BD3" w:rsidRDefault="00856385" w:rsidP="00856385">
      <w:pPr>
        <w:pStyle w:val="Lijstalinea"/>
        <w:shd w:val="clear" w:color="auto" w:fill="FFFFFF"/>
        <w:spacing w:before="100" w:beforeAutospacing="1" w:after="100" w:afterAutospacing="1" w:line="240" w:lineRule="auto"/>
        <w:rPr>
          <w:rFonts w:ascii="Tahoma" w:eastAsia="Times New Roman" w:hAnsi="Tahoma" w:cs="Tahoma"/>
          <w:color w:val="003469"/>
          <w:lang w:eastAsia="nl-BE"/>
        </w:rPr>
      </w:pPr>
    </w:p>
    <w:p w14:paraId="5A887C95" w14:textId="7A15CC1C" w:rsidR="00856385" w:rsidRPr="00856385" w:rsidRDefault="00B80BD3" w:rsidP="00856385">
      <w:pPr>
        <w:pStyle w:val="Lijstalinea"/>
        <w:numPr>
          <w:ilvl w:val="0"/>
          <w:numId w:val="47"/>
        </w:numPr>
        <w:shd w:val="clear" w:color="auto" w:fill="FFFFFF"/>
        <w:spacing w:before="100" w:beforeAutospacing="1" w:after="100" w:afterAutospacing="1" w:line="240" w:lineRule="auto"/>
        <w:rPr>
          <w:rFonts w:ascii="Tahoma" w:eastAsia="Times New Roman" w:hAnsi="Tahoma" w:cs="Tahoma"/>
          <w:color w:val="003469"/>
          <w:lang w:eastAsia="nl-BE"/>
        </w:rPr>
      </w:pPr>
      <w:r w:rsidRPr="00B80BD3">
        <w:rPr>
          <w:rFonts w:ascii="Tahoma" w:eastAsia="Times New Roman" w:hAnsi="Tahoma" w:cs="Tahoma"/>
          <w:color w:val="003469"/>
          <w:lang w:eastAsia="nl-BE"/>
        </w:rPr>
        <w:t>Analyseert de hulpbronnen, beschermende factoren en ontwikkelingsmogelijkheden van de cliënt in functie van herstel, veerkracht en duurzame verandering</w:t>
      </w:r>
      <w:r w:rsidR="00856385">
        <w:rPr>
          <w:rFonts w:ascii="Tahoma" w:eastAsia="Times New Roman" w:hAnsi="Tahoma" w:cs="Tahoma"/>
          <w:color w:val="003469"/>
          <w:lang w:eastAsia="nl-BE"/>
        </w:rPr>
        <w:t>.</w:t>
      </w:r>
      <w:r w:rsidR="00C55AE3">
        <w:rPr>
          <w:rFonts w:ascii="Tahoma" w:eastAsia="Times New Roman" w:hAnsi="Tahoma" w:cs="Tahoma"/>
          <w:color w:val="003469"/>
          <w:lang w:eastAsia="nl-BE"/>
        </w:rPr>
        <w:br/>
      </w:r>
    </w:p>
    <w:p w14:paraId="16FB606D" w14:textId="31444682" w:rsidR="00856385" w:rsidRDefault="00B80BD3" w:rsidP="00B80BD3">
      <w:pPr>
        <w:pStyle w:val="Lijstalinea"/>
        <w:numPr>
          <w:ilvl w:val="0"/>
          <w:numId w:val="47"/>
        </w:numPr>
        <w:shd w:val="clear" w:color="auto" w:fill="FFFFFF"/>
        <w:spacing w:before="100" w:beforeAutospacing="1" w:after="100" w:afterAutospacing="1" w:line="240" w:lineRule="auto"/>
        <w:rPr>
          <w:rFonts w:ascii="Tahoma" w:eastAsia="Times New Roman" w:hAnsi="Tahoma" w:cs="Tahoma"/>
          <w:color w:val="003469"/>
          <w:lang w:eastAsia="nl-BE"/>
        </w:rPr>
      </w:pPr>
      <w:r w:rsidRPr="00B80BD3">
        <w:rPr>
          <w:rFonts w:ascii="Tahoma" w:eastAsia="Times New Roman" w:hAnsi="Tahoma" w:cs="Tahoma"/>
          <w:color w:val="003469"/>
          <w:lang w:eastAsia="nl-BE"/>
        </w:rPr>
        <w:t xml:space="preserve">Communiceert op een waarderende, positieve en krachtgerichte wijze en stemt de communicatie af op de behoeften en mogelijkheden van de cliënt. </w:t>
      </w:r>
      <w:r w:rsidR="00C55AE3">
        <w:rPr>
          <w:rFonts w:ascii="Tahoma" w:eastAsia="Times New Roman" w:hAnsi="Tahoma" w:cs="Tahoma"/>
          <w:color w:val="003469"/>
          <w:lang w:eastAsia="nl-BE"/>
        </w:rPr>
        <w:br/>
      </w:r>
    </w:p>
    <w:p w14:paraId="66CFEBEC" w14:textId="2351B847" w:rsidR="00856385" w:rsidRDefault="00B80BD3" w:rsidP="00B80BD3">
      <w:pPr>
        <w:pStyle w:val="Lijstalinea"/>
        <w:numPr>
          <w:ilvl w:val="0"/>
          <w:numId w:val="47"/>
        </w:numPr>
        <w:shd w:val="clear" w:color="auto" w:fill="FFFFFF"/>
        <w:spacing w:before="100" w:beforeAutospacing="1" w:after="100" w:afterAutospacing="1" w:line="240" w:lineRule="auto"/>
        <w:rPr>
          <w:rFonts w:ascii="Tahoma" w:eastAsia="Times New Roman" w:hAnsi="Tahoma" w:cs="Tahoma"/>
          <w:color w:val="003469"/>
          <w:lang w:eastAsia="nl-BE"/>
        </w:rPr>
      </w:pPr>
      <w:r w:rsidRPr="00856385">
        <w:rPr>
          <w:rFonts w:ascii="Tahoma" w:eastAsia="Times New Roman" w:hAnsi="Tahoma" w:cs="Tahoma"/>
          <w:color w:val="003469"/>
          <w:lang w:eastAsia="nl-BE"/>
        </w:rPr>
        <w:t xml:space="preserve">Ontwerpt een doelgericht en onderbouwd plan van aanpak dat aansluit bij de hulpvraag, doelstellingen en context van de cliënt. </w:t>
      </w:r>
      <w:r w:rsidR="00C55AE3">
        <w:rPr>
          <w:rFonts w:ascii="Tahoma" w:eastAsia="Times New Roman" w:hAnsi="Tahoma" w:cs="Tahoma"/>
          <w:color w:val="003469"/>
          <w:lang w:eastAsia="nl-BE"/>
        </w:rPr>
        <w:br/>
      </w:r>
    </w:p>
    <w:p w14:paraId="3D1C8068" w14:textId="11174779" w:rsidR="00856385" w:rsidRDefault="00B80BD3" w:rsidP="00B80BD3">
      <w:pPr>
        <w:pStyle w:val="Lijstalinea"/>
        <w:numPr>
          <w:ilvl w:val="0"/>
          <w:numId w:val="47"/>
        </w:numPr>
        <w:shd w:val="clear" w:color="auto" w:fill="FFFFFF"/>
        <w:spacing w:before="100" w:beforeAutospacing="1" w:after="100" w:afterAutospacing="1" w:line="240" w:lineRule="auto"/>
        <w:rPr>
          <w:rFonts w:ascii="Tahoma" w:eastAsia="Times New Roman" w:hAnsi="Tahoma" w:cs="Tahoma"/>
          <w:color w:val="003469"/>
          <w:lang w:eastAsia="nl-BE"/>
        </w:rPr>
      </w:pPr>
      <w:r w:rsidRPr="00856385">
        <w:rPr>
          <w:rFonts w:ascii="Tahoma" w:eastAsia="Times New Roman" w:hAnsi="Tahoma" w:cs="Tahoma"/>
          <w:color w:val="003469"/>
          <w:lang w:eastAsia="nl-BE"/>
        </w:rPr>
        <w:t xml:space="preserve">Past relevante veranderings-, herstel- en gedragsmodellen toe ter ondersteuning van het coachings- en begeleidingsproces. </w:t>
      </w:r>
      <w:r w:rsidR="00C55AE3">
        <w:rPr>
          <w:rFonts w:ascii="Tahoma" w:eastAsia="Times New Roman" w:hAnsi="Tahoma" w:cs="Tahoma"/>
          <w:color w:val="003469"/>
          <w:lang w:eastAsia="nl-BE"/>
        </w:rPr>
        <w:br/>
      </w:r>
    </w:p>
    <w:p w14:paraId="15C5FA42" w14:textId="451DB1F7" w:rsidR="00856385" w:rsidRDefault="00B80BD3" w:rsidP="00B80BD3">
      <w:pPr>
        <w:pStyle w:val="Lijstalinea"/>
        <w:numPr>
          <w:ilvl w:val="0"/>
          <w:numId w:val="47"/>
        </w:numPr>
        <w:shd w:val="clear" w:color="auto" w:fill="FFFFFF"/>
        <w:spacing w:before="100" w:beforeAutospacing="1" w:after="100" w:afterAutospacing="1" w:line="240" w:lineRule="auto"/>
        <w:rPr>
          <w:rFonts w:ascii="Tahoma" w:eastAsia="Times New Roman" w:hAnsi="Tahoma" w:cs="Tahoma"/>
          <w:color w:val="003469"/>
          <w:lang w:eastAsia="nl-BE"/>
        </w:rPr>
      </w:pPr>
      <w:r w:rsidRPr="00856385">
        <w:rPr>
          <w:rFonts w:ascii="Tahoma" w:eastAsia="Times New Roman" w:hAnsi="Tahoma" w:cs="Tahoma"/>
          <w:color w:val="003469"/>
          <w:lang w:eastAsia="nl-BE"/>
        </w:rPr>
        <w:t xml:space="preserve">Evalueert samen met de cliënt de voortgang, resultaten en effectiviteit van het begeleidingstraject en stuurt dit waar nodig bij. </w:t>
      </w:r>
      <w:r w:rsidR="00C55AE3">
        <w:rPr>
          <w:rFonts w:ascii="Tahoma" w:eastAsia="Times New Roman" w:hAnsi="Tahoma" w:cs="Tahoma"/>
          <w:color w:val="003469"/>
          <w:lang w:eastAsia="nl-BE"/>
        </w:rPr>
        <w:br/>
      </w:r>
    </w:p>
    <w:p w14:paraId="56C598CC" w14:textId="46751C28" w:rsidR="00B80BD3" w:rsidRPr="00856385" w:rsidRDefault="00B80BD3" w:rsidP="00B80BD3">
      <w:pPr>
        <w:pStyle w:val="Lijstalinea"/>
        <w:numPr>
          <w:ilvl w:val="0"/>
          <w:numId w:val="47"/>
        </w:numPr>
        <w:shd w:val="clear" w:color="auto" w:fill="FFFFFF"/>
        <w:spacing w:before="100" w:beforeAutospacing="1" w:after="100" w:afterAutospacing="1" w:line="240" w:lineRule="auto"/>
        <w:rPr>
          <w:rFonts w:ascii="Tahoma" w:eastAsia="Times New Roman" w:hAnsi="Tahoma" w:cs="Tahoma"/>
          <w:color w:val="003469"/>
          <w:lang w:eastAsia="nl-BE"/>
        </w:rPr>
      </w:pPr>
      <w:r w:rsidRPr="00856385">
        <w:rPr>
          <w:rFonts w:ascii="Tahoma" w:eastAsia="Times New Roman" w:hAnsi="Tahoma" w:cs="Tahoma"/>
          <w:color w:val="003469"/>
          <w:lang w:eastAsia="nl-BE"/>
        </w:rPr>
        <w:t>Reflecteert kritisch op het eigen professioneel handelen en benut collegiale consultatie en intervisie ter bevordering van de kwaliteit van de begeleiding.</w:t>
      </w:r>
    </w:p>
    <w:p w14:paraId="4200B27C" w14:textId="4EB04540" w:rsidR="00106B82" w:rsidRPr="00A91C53" w:rsidRDefault="00106B82" w:rsidP="00FF409C">
      <w:pPr>
        <w:pStyle w:val="Kop1"/>
        <w:rPr>
          <w:rFonts w:ascii="Tahoma" w:hAnsi="Tahoma" w:cs="Tahoma"/>
          <w:color w:val="003469"/>
        </w:rPr>
      </w:pPr>
      <w:r w:rsidRPr="00A91C53">
        <w:rPr>
          <w:rFonts w:ascii="Tahoma" w:hAnsi="Tahoma" w:cs="Tahoma"/>
          <w:color w:val="003469"/>
        </w:rPr>
        <w:t xml:space="preserve">Rubrieken niveau praktische organisatie: </w:t>
      </w:r>
    </w:p>
    <w:p w14:paraId="2FCC26E6" w14:textId="20D360F4" w:rsidR="00106B82" w:rsidRPr="00067922" w:rsidRDefault="00106B82" w:rsidP="00106B82">
      <w:pPr>
        <w:pStyle w:val="Kop2"/>
        <w:rPr>
          <w:rFonts w:ascii="Tahoma" w:hAnsi="Tahoma" w:cs="Tahoma"/>
          <w:b/>
          <w:bCs/>
        </w:rPr>
      </w:pPr>
      <w:r w:rsidRPr="00067922">
        <w:rPr>
          <w:rFonts w:ascii="Tahoma" w:hAnsi="Tahoma" w:cs="Tahoma"/>
          <w:b/>
          <w:bCs/>
        </w:rPr>
        <w:t xml:space="preserve">Overzicht </w:t>
      </w:r>
      <w:r w:rsidR="005D169C">
        <w:rPr>
          <w:rFonts w:ascii="Tahoma" w:hAnsi="Tahoma" w:cs="Tahoma"/>
          <w:b/>
          <w:bCs/>
        </w:rPr>
        <w:t>programma</w:t>
      </w:r>
      <w:r w:rsidRPr="00067922">
        <w:rPr>
          <w:rFonts w:ascii="Tahoma" w:hAnsi="Tahoma" w:cs="Tahoma"/>
          <w:b/>
          <w:bCs/>
        </w:rPr>
        <w:t xml:space="preserve"> </w:t>
      </w:r>
    </w:p>
    <w:p w14:paraId="65B896C4" w14:textId="4F8BC109" w:rsidR="0037226A" w:rsidRDefault="005D169C" w:rsidP="0037226A">
      <w:pPr>
        <w:tabs>
          <w:tab w:val="left" w:pos="1490"/>
        </w:tabs>
        <w:rPr>
          <w:rFonts w:ascii="Tahoma" w:hAnsi="Tahoma" w:cs="Tahoma"/>
          <w:color w:val="003469"/>
        </w:rPr>
      </w:pPr>
      <w:r>
        <w:rPr>
          <w:rFonts w:ascii="Tahoma" w:hAnsi="Tahoma" w:cs="Tahoma"/>
          <w:color w:val="003469"/>
        </w:rPr>
        <w:t>Het programma van de ‘</w:t>
      </w:r>
      <w:r w:rsidR="0094636E">
        <w:rPr>
          <w:rFonts w:ascii="Tahoma" w:hAnsi="Tahoma" w:cs="Tahoma"/>
          <w:color w:val="003469"/>
        </w:rPr>
        <w:t xml:space="preserve">Stress, </w:t>
      </w:r>
      <w:r w:rsidR="00A81B93">
        <w:rPr>
          <w:rFonts w:ascii="Tahoma" w:hAnsi="Tahoma" w:cs="Tahoma"/>
          <w:color w:val="003469"/>
        </w:rPr>
        <w:t>b</w:t>
      </w:r>
      <w:r w:rsidR="0094636E">
        <w:rPr>
          <w:rFonts w:ascii="Tahoma" w:hAnsi="Tahoma" w:cs="Tahoma"/>
          <w:color w:val="003469"/>
        </w:rPr>
        <w:t>urn-out en re</w:t>
      </w:r>
      <w:r w:rsidR="00A81B93">
        <w:rPr>
          <w:rFonts w:ascii="Tahoma" w:hAnsi="Tahoma" w:cs="Tahoma"/>
          <w:color w:val="003469"/>
        </w:rPr>
        <w:t>-i</w:t>
      </w:r>
      <w:r w:rsidR="0094636E">
        <w:rPr>
          <w:rFonts w:ascii="Tahoma" w:hAnsi="Tahoma" w:cs="Tahoma"/>
          <w:color w:val="003469"/>
        </w:rPr>
        <w:t>ntegratiecoaching</w:t>
      </w:r>
      <w:r w:rsidR="0004246F">
        <w:rPr>
          <w:rFonts w:ascii="Tahoma" w:hAnsi="Tahoma" w:cs="Tahoma"/>
          <w:color w:val="003469"/>
        </w:rPr>
        <w:t>’</w:t>
      </w:r>
      <w:r w:rsidR="00106B82" w:rsidRPr="001E5339">
        <w:rPr>
          <w:rFonts w:ascii="Tahoma" w:hAnsi="Tahoma" w:cs="Tahoma"/>
          <w:color w:val="003469"/>
        </w:rPr>
        <w:t xml:space="preserve"> bestaat uit </w:t>
      </w:r>
      <w:r w:rsidR="003464FF" w:rsidRPr="001E5339">
        <w:rPr>
          <w:rFonts w:ascii="Tahoma" w:hAnsi="Tahoma" w:cs="Tahoma"/>
          <w:color w:val="003469"/>
        </w:rPr>
        <w:t xml:space="preserve">een reeks van </w:t>
      </w:r>
      <w:r w:rsidR="0037226A">
        <w:rPr>
          <w:rFonts w:ascii="Tahoma" w:hAnsi="Tahoma" w:cs="Tahoma"/>
          <w:color w:val="003469"/>
        </w:rPr>
        <w:t>6</w:t>
      </w:r>
      <w:r w:rsidR="003464FF" w:rsidRPr="001E5339">
        <w:rPr>
          <w:rFonts w:ascii="Tahoma" w:hAnsi="Tahoma" w:cs="Tahoma"/>
          <w:color w:val="003469"/>
        </w:rPr>
        <w:t xml:space="preserve"> </w:t>
      </w:r>
      <w:r>
        <w:rPr>
          <w:rFonts w:ascii="Tahoma" w:hAnsi="Tahoma" w:cs="Tahoma"/>
          <w:color w:val="003469"/>
        </w:rPr>
        <w:t>dagen met volgende inhouden</w:t>
      </w:r>
    </w:p>
    <w:p w14:paraId="194007A9" w14:textId="2E7B7765" w:rsidR="00106B82" w:rsidRPr="005D169C" w:rsidRDefault="0004246F" w:rsidP="005D169C">
      <w:pPr>
        <w:pStyle w:val="Lijstalinea"/>
        <w:numPr>
          <w:ilvl w:val="0"/>
          <w:numId w:val="37"/>
        </w:numPr>
        <w:tabs>
          <w:tab w:val="left" w:pos="1490"/>
        </w:tabs>
        <w:rPr>
          <w:rFonts w:ascii="Tahoma" w:hAnsi="Tahoma" w:cs="Tahoma"/>
          <w:color w:val="003469"/>
        </w:rPr>
      </w:pPr>
      <w:r>
        <w:rPr>
          <w:rFonts w:ascii="Tahoma" w:hAnsi="Tahoma" w:cs="Tahoma"/>
          <w:color w:val="003469"/>
        </w:rPr>
        <w:t xml:space="preserve">Dag </w:t>
      </w:r>
      <w:r w:rsidR="00106B82" w:rsidRPr="005D169C">
        <w:rPr>
          <w:rFonts w:ascii="Tahoma" w:hAnsi="Tahoma" w:cs="Tahoma"/>
          <w:color w:val="003469"/>
        </w:rPr>
        <w:t xml:space="preserve">1: </w:t>
      </w:r>
      <w:r w:rsidR="00C2256F">
        <w:rPr>
          <w:rFonts w:ascii="Tahoma" w:hAnsi="Tahoma" w:cs="Tahoma"/>
          <w:color w:val="003469"/>
        </w:rPr>
        <w:t xml:space="preserve">Alles wat je moet weten over Stress, </w:t>
      </w:r>
      <w:r w:rsidR="00A81B93">
        <w:rPr>
          <w:rFonts w:ascii="Tahoma" w:hAnsi="Tahoma" w:cs="Tahoma"/>
          <w:color w:val="003469"/>
        </w:rPr>
        <w:t>b</w:t>
      </w:r>
      <w:r w:rsidR="00C2256F">
        <w:rPr>
          <w:rFonts w:ascii="Tahoma" w:hAnsi="Tahoma" w:cs="Tahoma"/>
          <w:color w:val="003469"/>
        </w:rPr>
        <w:t>urn-out en Veerkracht</w:t>
      </w:r>
    </w:p>
    <w:p w14:paraId="0A3EE472" w14:textId="039349D6" w:rsidR="00225119" w:rsidRDefault="0004246F" w:rsidP="00571C6B">
      <w:pPr>
        <w:pStyle w:val="Lijstalinea"/>
        <w:numPr>
          <w:ilvl w:val="0"/>
          <w:numId w:val="32"/>
        </w:numPr>
        <w:tabs>
          <w:tab w:val="left" w:pos="1490"/>
        </w:tabs>
        <w:rPr>
          <w:rFonts w:ascii="Tahoma" w:hAnsi="Tahoma" w:cs="Tahoma"/>
          <w:color w:val="003469"/>
        </w:rPr>
      </w:pPr>
      <w:r w:rsidRPr="00225119">
        <w:rPr>
          <w:rFonts w:ascii="Tahoma" w:hAnsi="Tahoma" w:cs="Tahoma"/>
          <w:color w:val="003469"/>
        </w:rPr>
        <w:t>Dag</w:t>
      </w:r>
      <w:r w:rsidR="002D272B" w:rsidRPr="00225119">
        <w:rPr>
          <w:rFonts w:ascii="Tahoma" w:hAnsi="Tahoma" w:cs="Tahoma"/>
          <w:color w:val="003469"/>
        </w:rPr>
        <w:t xml:space="preserve"> </w:t>
      </w:r>
      <w:r w:rsidR="00106B82" w:rsidRPr="00225119">
        <w:rPr>
          <w:rFonts w:ascii="Tahoma" w:hAnsi="Tahoma" w:cs="Tahoma"/>
          <w:color w:val="003469"/>
        </w:rPr>
        <w:t xml:space="preserve">2: </w:t>
      </w:r>
      <w:r w:rsidR="00C2256F">
        <w:rPr>
          <w:rFonts w:ascii="Tahoma" w:hAnsi="Tahoma" w:cs="Tahoma"/>
          <w:color w:val="003469"/>
        </w:rPr>
        <w:t>Coachen op voeding, beweging en slaap. De eerste stap naar herstel</w:t>
      </w:r>
    </w:p>
    <w:p w14:paraId="399B9F6A" w14:textId="332BBC7C" w:rsidR="00FE68CF" w:rsidRDefault="0004246F" w:rsidP="00FE68CF">
      <w:pPr>
        <w:pStyle w:val="Lijstalinea"/>
        <w:numPr>
          <w:ilvl w:val="0"/>
          <w:numId w:val="32"/>
        </w:numPr>
        <w:tabs>
          <w:tab w:val="left" w:pos="1490"/>
        </w:tabs>
        <w:rPr>
          <w:rFonts w:ascii="Tahoma" w:hAnsi="Tahoma" w:cs="Tahoma"/>
          <w:color w:val="003469"/>
        </w:rPr>
      </w:pPr>
      <w:r w:rsidRPr="00225119">
        <w:rPr>
          <w:rFonts w:ascii="Tahoma" w:hAnsi="Tahoma" w:cs="Tahoma"/>
          <w:color w:val="003469"/>
        </w:rPr>
        <w:t xml:space="preserve">Dag </w:t>
      </w:r>
      <w:r w:rsidR="00106B82" w:rsidRPr="00225119">
        <w:rPr>
          <w:rFonts w:ascii="Tahoma" w:hAnsi="Tahoma" w:cs="Tahoma"/>
          <w:color w:val="003469"/>
        </w:rPr>
        <w:t xml:space="preserve">3: </w:t>
      </w:r>
      <w:r w:rsidR="00C2256F">
        <w:rPr>
          <w:rFonts w:ascii="Tahoma" w:hAnsi="Tahoma" w:cs="Tahoma"/>
          <w:color w:val="003469"/>
        </w:rPr>
        <w:t>Van energienemers naar enegiegevers</w:t>
      </w:r>
    </w:p>
    <w:p w14:paraId="6F9292A9" w14:textId="1029A142" w:rsidR="00106B82" w:rsidRPr="00680217" w:rsidRDefault="0004246F" w:rsidP="00680217">
      <w:pPr>
        <w:pStyle w:val="Lijstalinea"/>
        <w:numPr>
          <w:ilvl w:val="0"/>
          <w:numId w:val="32"/>
        </w:numPr>
        <w:tabs>
          <w:tab w:val="left" w:pos="1490"/>
        </w:tabs>
        <w:rPr>
          <w:rFonts w:ascii="Tahoma" w:hAnsi="Tahoma" w:cs="Tahoma"/>
          <w:color w:val="003469"/>
        </w:rPr>
      </w:pPr>
      <w:r w:rsidRPr="00FE68CF">
        <w:rPr>
          <w:rFonts w:ascii="Tahoma" w:hAnsi="Tahoma" w:cs="Tahoma"/>
          <w:color w:val="003469"/>
        </w:rPr>
        <w:t xml:space="preserve">Dag </w:t>
      </w:r>
      <w:r w:rsidR="00106B82" w:rsidRPr="00FE68CF">
        <w:rPr>
          <w:rFonts w:ascii="Tahoma" w:hAnsi="Tahoma" w:cs="Tahoma"/>
          <w:color w:val="003469"/>
        </w:rPr>
        <w:t xml:space="preserve">4: </w:t>
      </w:r>
      <w:r w:rsidR="00C2256F">
        <w:rPr>
          <w:rFonts w:ascii="Tahoma" w:hAnsi="Tahoma" w:cs="Tahoma"/>
          <w:color w:val="003469"/>
        </w:rPr>
        <w:t>De kracht van waarden bij stress en balans</w:t>
      </w:r>
    </w:p>
    <w:p w14:paraId="4B39C63D" w14:textId="44844F50" w:rsidR="009950B8" w:rsidRDefault="0004246F" w:rsidP="00153E95">
      <w:pPr>
        <w:pStyle w:val="Lijstalinea"/>
        <w:numPr>
          <w:ilvl w:val="0"/>
          <w:numId w:val="32"/>
        </w:numPr>
        <w:tabs>
          <w:tab w:val="left" w:pos="1490"/>
        </w:tabs>
        <w:rPr>
          <w:rFonts w:ascii="Tahoma" w:hAnsi="Tahoma" w:cs="Tahoma"/>
          <w:color w:val="003469"/>
        </w:rPr>
      </w:pPr>
      <w:r>
        <w:rPr>
          <w:rFonts w:ascii="Tahoma" w:hAnsi="Tahoma" w:cs="Tahoma"/>
          <w:color w:val="003469"/>
        </w:rPr>
        <w:t>Dag</w:t>
      </w:r>
      <w:r w:rsidRPr="001E5339">
        <w:rPr>
          <w:rFonts w:ascii="Tahoma" w:hAnsi="Tahoma" w:cs="Tahoma"/>
          <w:color w:val="003469"/>
        </w:rPr>
        <w:t xml:space="preserve"> </w:t>
      </w:r>
      <w:r w:rsidR="009950B8" w:rsidRPr="001E5339">
        <w:rPr>
          <w:rFonts w:ascii="Tahoma" w:hAnsi="Tahoma" w:cs="Tahoma"/>
          <w:color w:val="003469"/>
        </w:rPr>
        <w:t xml:space="preserve">5: </w:t>
      </w:r>
      <w:r w:rsidR="00C2256F">
        <w:rPr>
          <w:rFonts w:ascii="Tahoma" w:hAnsi="Tahoma" w:cs="Tahoma"/>
          <w:color w:val="003469"/>
        </w:rPr>
        <w:t>Coachen op werk, welzijn en re-integratie</w:t>
      </w:r>
    </w:p>
    <w:p w14:paraId="690E2353" w14:textId="6697CBA1" w:rsidR="00153E95" w:rsidRPr="00E6162A" w:rsidRDefault="0004246F" w:rsidP="00106B82">
      <w:pPr>
        <w:pStyle w:val="Lijstalinea"/>
        <w:numPr>
          <w:ilvl w:val="0"/>
          <w:numId w:val="32"/>
        </w:numPr>
        <w:tabs>
          <w:tab w:val="left" w:pos="1490"/>
        </w:tabs>
        <w:rPr>
          <w:rFonts w:ascii="Tahoma" w:hAnsi="Tahoma" w:cs="Tahoma"/>
          <w:color w:val="003469"/>
        </w:rPr>
      </w:pPr>
      <w:r>
        <w:rPr>
          <w:rFonts w:ascii="Tahoma" w:hAnsi="Tahoma" w:cs="Tahoma"/>
          <w:color w:val="003469"/>
        </w:rPr>
        <w:t xml:space="preserve">Dag 6: </w:t>
      </w:r>
      <w:r w:rsidR="00C2256F">
        <w:rPr>
          <w:rFonts w:ascii="Tahoma" w:hAnsi="Tahoma" w:cs="Tahoma"/>
          <w:color w:val="003469"/>
        </w:rPr>
        <w:t>Intervisiedag</w:t>
      </w:r>
    </w:p>
    <w:p w14:paraId="3A44DBDE" w14:textId="3102EB7A" w:rsidR="00E22B56" w:rsidRPr="00A70DCF" w:rsidRDefault="00E22B56" w:rsidP="00E22B56">
      <w:pPr>
        <w:tabs>
          <w:tab w:val="left" w:pos="1490"/>
        </w:tabs>
        <w:rPr>
          <w:rFonts w:ascii="Tahoma" w:hAnsi="Tahoma" w:cs="Tahoma"/>
          <w:color w:val="002060"/>
        </w:rPr>
      </w:pPr>
      <w:r w:rsidRPr="00A70DCF">
        <w:rPr>
          <w:rFonts w:ascii="Tahoma" w:hAnsi="Tahoma" w:cs="Tahoma"/>
          <w:color w:val="002060"/>
        </w:rPr>
        <w:lastRenderedPageBreak/>
        <w:t xml:space="preserve">We werken met een blended aanpak: inspirerende </w:t>
      </w:r>
      <w:r w:rsidR="00E6162A" w:rsidRPr="00A70DCF">
        <w:rPr>
          <w:rFonts w:ascii="Tahoma" w:hAnsi="Tahoma" w:cs="Tahoma"/>
          <w:color w:val="002060"/>
        </w:rPr>
        <w:t>werkmomenten</w:t>
      </w:r>
      <w:r w:rsidRPr="00A70DCF">
        <w:rPr>
          <w:rFonts w:ascii="Tahoma" w:hAnsi="Tahoma" w:cs="Tahoma"/>
          <w:color w:val="002060"/>
        </w:rPr>
        <w:t xml:space="preserve">, afgewisseld met vraagmomenten waar je terecht </w:t>
      </w:r>
      <w:r w:rsidR="003A710E">
        <w:rPr>
          <w:rFonts w:ascii="Tahoma" w:hAnsi="Tahoma" w:cs="Tahoma"/>
          <w:color w:val="002060"/>
        </w:rPr>
        <w:t xml:space="preserve">kan </w:t>
      </w:r>
      <w:r w:rsidRPr="00A70DCF">
        <w:rPr>
          <w:rFonts w:ascii="Tahoma" w:hAnsi="Tahoma" w:cs="Tahoma"/>
          <w:color w:val="002060"/>
        </w:rPr>
        <w:t>voor extra ondersteuning.</w:t>
      </w:r>
      <w:r w:rsidR="00A822C2">
        <w:rPr>
          <w:rFonts w:ascii="Tahoma" w:hAnsi="Tahoma" w:cs="Tahoma"/>
          <w:color w:val="002060"/>
        </w:rPr>
        <w:br/>
      </w:r>
    </w:p>
    <w:p w14:paraId="1DAF5A83" w14:textId="77777777" w:rsidR="00106B82" w:rsidRPr="00067922" w:rsidRDefault="00106B82" w:rsidP="00106B82">
      <w:pPr>
        <w:pStyle w:val="Kop2"/>
        <w:rPr>
          <w:rFonts w:ascii="Tahoma" w:hAnsi="Tahoma" w:cs="Tahoma"/>
          <w:b/>
          <w:bCs/>
        </w:rPr>
      </w:pPr>
      <w:r w:rsidRPr="00067922">
        <w:rPr>
          <w:rFonts w:ascii="Tahoma" w:hAnsi="Tahoma" w:cs="Tahoma"/>
          <w:b/>
          <w:bCs/>
        </w:rPr>
        <w:t xml:space="preserve">Certificering </w:t>
      </w:r>
    </w:p>
    <w:p w14:paraId="769507E8" w14:textId="672A70D2" w:rsidR="00BF31D0" w:rsidRPr="00770A72" w:rsidRDefault="00770A72" w:rsidP="009349DA">
      <w:pPr>
        <w:pStyle w:val="Lijstalinea"/>
        <w:numPr>
          <w:ilvl w:val="0"/>
          <w:numId w:val="30"/>
        </w:numPr>
        <w:rPr>
          <w:rFonts w:ascii="Tahoma" w:hAnsi="Tahoma" w:cs="Tahoma"/>
          <w:color w:val="003469"/>
        </w:rPr>
      </w:pPr>
      <w:r>
        <w:rPr>
          <w:rFonts w:ascii="Tahoma" w:hAnsi="Tahoma" w:cs="Tahoma"/>
          <w:color w:val="003469"/>
        </w:rPr>
        <w:t>Neem je deel</w:t>
      </w:r>
      <w:r w:rsidR="00B65214">
        <w:rPr>
          <w:rFonts w:ascii="Tahoma" w:hAnsi="Tahoma" w:cs="Tahoma"/>
          <w:color w:val="003469"/>
        </w:rPr>
        <w:t xml:space="preserve"> aan de evaluatieopdracht</w:t>
      </w:r>
      <w:r>
        <w:rPr>
          <w:rFonts w:ascii="Tahoma" w:hAnsi="Tahoma" w:cs="Tahoma"/>
          <w:color w:val="003469"/>
        </w:rPr>
        <w:t xml:space="preserve"> </w:t>
      </w:r>
      <w:r w:rsidR="00FE2CD3">
        <w:rPr>
          <w:rFonts w:ascii="Tahoma" w:hAnsi="Tahoma" w:cs="Tahoma"/>
          <w:color w:val="003469"/>
        </w:rPr>
        <w:t>en slaag</w:t>
      </w:r>
      <w:r>
        <w:rPr>
          <w:rFonts w:ascii="Tahoma" w:hAnsi="Tahoma" w:cs="Tahoma"/>
          <w:color w:val="003469"/>
        </w:rPr>
        <w:t xml:space="preserve"> je hiervoor</w:t>
      </w:r>
      <w:r w:rsidR="00FE2CD3">
        <w:rPr>
          <w:rFonts w:ascii="Tahoma" w:hAnsi="Tahoma" w:cs="Tahoma"/>
          <w:color w:val="003469"/>
        </w:rPr>
        <w:t xml:space="preserve">, </w:t>
      </w:r>
      <w:r w:rsidR="006265D7">
        <w:rPr>
          <w:rFonts w:ascii="Tahoma" w:hAnsi="Tahoma" w:cs="Tahoma"/>
          <w:color w:val="003469"/>
        </w:rPr>
        <w:t xml:space="preserve">dan </w:t>
      </w:r>
      <w:r w:rsidR="00B65214">
        <w:rPr>
          <w:rFonts w:ascii="Tahoma" w:hAnsi="Tahoma" w:cs="Tahoma"/>
          <w:color w:val="003469"/>
        </w:rPr>
        <w:t>ontvang je</w:t>
      </w:r>
      <w:r w:rsidR="007A3D0B">
        <w:rPr>
          <w:rFonts w:ascii="Tahoma" w:hAnsi="Tahoma" w:cs="Tahoma"/>
          <w:color w:val="003469"/>
        </w:rPr>
        <w:t xml:space="preserve"> </w:t>
      </w:r>
      <w:r w:rsidR="007A3D0B" w:rsidRPr="001E5339">
        <w:rPr>
          <w:rFonts w:ascii="Tahoma" w:hAnsi="Tahoma" w:cs="Tahoma"/>
          <w:color w:val="003469"/>
        </w:rPr>
        <w:t xml:space="preserve">een officieel </w:t>
      </w:r>
      <w:r w:rsidR="007A3D0B" w:rsidRPr="00ED5CFD">
        <w:rPr>
          <w:rFonts w:ascii="Tahoma" w:hAnsi="Tahoma" w:cs="Tahoma"/>
          <w:b/>
          <w:bCs/>
          <w:color w:val="003469"/>
        </w:rPr>
        <w:t>getuigschrift/certificaat</w:t>
      </w:r>
      <w:r w:rsidR="007A3D0B" w:rsidRPr="001E5339">
        <w:rPr>
          <w:rFonts w:ascii="Tahoma" w:hAnsi="Tahoma" w:cs="Tahoma"/>
          <w:color w:val="003469"/>
        </w:rPr>
        <w:t xml:space="preserve"> </w:t>
      </w:r>
      <w:r w:rsidR="007A3D0B" w:rsidRPr="00770A72">
        <w:rPr>
          <w:rFonts w:ascii="Tahoma" w:hAnsi="Tahoma" w:cs="Tahoma"/>
          <w:color w:val="003469"/>
        </w:rPr>
        <w:t xml:space="preserve">met </w:t>
      </w:r>
      <w:r w:rsidRPr="00770A72">
        <w:rPr>
          <w:rFonts w:ascii="Tahoma" w:hAnsi="Tahoma" w:cs="Tahoma"/>
          <w:color w:val="003469"/>
        </w:rPr>
        <w:t>vermelding van de behaalde</w:t>
      </w:r>
      <w:r w:rsidR="007A3D0B" w:rsidRPr="00770A72">
        <w:rPr>
          <w:rFonts w:ascii="Tahoma" w:hAnsi="Tahoma" w:cs="Tahoma"/>
          <w:color w:val="003469"/>
        </w:rPr>
        <w:t xml:space="preserve"> studiepunten.</w:t>
      </w:r>
    </w:p>
    <w:p w14:paraId="552D5EFE" w14:textId="25724ACD" w:rsidR="00FE2CD3" w:rsidRDefault="00FE2CD3" w:rsidP="009349DA">
      <w:pPr>
        <w:pStyle w:val="Lijstalinea"/>
        <w:numPr>
          <w:ilvl w:val="0"/>
          <w:numId w:val="30"/>
        </w:numPr>
        <w:rPr>
          <w:rFonts w:ascii="Tahoma" w:hAnsi="Tahoma" w:cs="Tahoma"/>
          <w:color w:val="003469"/>
        </w:rPr>
      </w:pPr>
      <w:r>
        <w:rPr>
          <w:rFonts w:ascii="Tahoma" w:hAnsi="Tahoma" w:cs="Tahoma"/>
          <w:color w:val="003469"/>
        </w:rPr>
        <w:t xml:space="preserve">Volg je deze microcredential uit interesse, </w:t>
      </w:r>
      <w:r w:rsidRPr="001E5339">
        <w:rPr>
          <w:rFonts w:ascii="Tahoma" w:hAnsi="Tahoma" w:cs="Tahoma"/>
          <w:color w:val="003469"/>
        </w:rPr>
        <w:t xml:space="preserve">zonder evaluatieopdracht, dan </w:t>
      </w:r>
      <w:r w:rsidR="000A6018">
        <w:rPr>
          <w:rFonts w:ascii="Tahoma" w:hAnsi="Tahoma" w:cs="Tahoma"/>
          <w:color w:val="003469"/>
        </w:rPr>
        <w:t>ontvang</w:t>
      </w:r>
      <w:r w:rsidRPr="001E5339">
        <w:rPr>
          <w:rFonts w:ascii="Tahoma" w:hAnsi="Tahoma" w:cs="Tahoma"/>
          <w:color w:val="003469"/>
        </w:rPr>
        <w:t xml:space="preserve"> je een </w:t>
      </w:r>
      <w:r w:rsidRPr="003A710E">
        <w:rPr>
          <w:rFonts w:ascii="Tahoma" w:hAnsi="Tahoma" w:cs="Tahoma"/>
          <w:b/>
          <w:bCs/>
          <w:color w:val="003469"/>
        </w:rPr>
        <w:t>attest van deelname</w:t>
      </w:r>
      <w:r w:rsidRPr="001E5339">
        <w:rPr>
          <w:rFonts w:ascii="Tahoma" w:hAnsi="Tahoma" w:cs="Tahoma"/>
          <w:color w:val="003469"/>
        </w:rPr>
        <w:t>.</w:t>
      </w:r>
    </w:p>
    <w:p w14:paraId="78B41D8E" w14:textId="70A885C0" w:rsidR="004A6127" w:rsidRPr="004A6127" w:rsidRDefault="00ED5CFD" w:rsidP="00ED5CFD">
      <w:pPr>
        <w:pStyle w:val="Lijstalinea"/>
        <w:numPr>
          <w:ilvl w:val="0"/>
          <w:numId w:val="30"/>
        </w:numPr>
        <w:rPr>
          <w:rFonts w:ascii="Tahoma" w:hAnsi="Tahoma" w:cs="Tahoma"/>
          <w:color w:val="003469"/>
        </w:rPr>
      </w:pPr>
      <w:r w:rsidRPr="00ED5CFD">
        <w:rPr>
          <w:rFonts w:ascii="Tahoma" w:hAnsi="Tahoma" w:cs="Tahoma"/>
          <w:color w:val="003469"/>
          <w:lang w:val="nl-NL"/>
        </w:rPr>
        <w:t xml:space="preserve">Wil je doorgroeien naar </w:t>
      </w:r>
      <w:r w:rsidR="000A6018">
        <w:rPr>
          <w:rFonts w:ascii="Tahoma" w:hAnsi="Tahoma" w:cs="Tahoma"/>
          <w:color w:val="003469"/>
          <w:lang w:val="nl-NL"/>
        </w:rPr>
        <w:t>het</w:t>
      </w:r>
      <w:r w:rsidRPr="00ED5CFD">
        <w:rPr>
          <w:rFonts w:ascii="Tahoma" w:hAnsi="Tahoma" w:cs="Tahoma"/>
          <w:color w:val="003469"/>
          <w:lang w:val="nl-NL"/>
        </w:rPr>
        <w:t xml:space="preserve"> certificaat </w:t>
      </w:r>
      <w:r w:rsidRPr="00ED5CFD">
        <w:rPr>
          <w:rFonts w:ascii="Tahoma" w:hAnsi="Tahoma" w:cs="Tahoma"/>
          <w:b/>
          <w:bCs/>
          <w:color w:val="003469"/>
          <w:lang w:val="nl-NL"/>
        </w:rPr>
        <w:t>Professionele Coach</w:t>
      </w:r>
      <w:r w:rsidRPr="00ED5CFD">
        <w:rPr>
          <w:rFonts w:ascii="Tahoma" w:hAnsi="Tahoma" w:cs="Tahoma"/>
          <w:color w:val="003469"/>
          <w:lang w:val="nl-NL"/>
        </w:rPr>
        <w:t xml:space="preserve">, </w:t>
      </w:r>
      <w:r w:rsidR="004A6127">
        <w:rPr>
          <w:rFonts w:ascii="Tahoma" w:hAnsi="Tahoma" w:cs="Tahoma"/>
          <w:color w:val="003469"/>
          <w:lang w:val="nl-NL"/>
        </w:rPr>
        <w:t>dan dien je voorafgaand aan deze opleiding de basisopleiding Coac</w:t>
      </w:r>
      <w:r w:rsidR="00D317BF">
        <w:rPr>
          <w:rFonts w:ascii="Tahoma" w:hAnsi="Tahoma" w:cs="Tahoma"/>
          <w:color w:val="003469"/>
          <w:lang w:val="nl-NL"/>
        </w:rPr>
        <w:t xml:space="preserve">hende vaardigheden </w:t>
      </w:r>
      <w:r w:rsidR="004A6127">
        <w:rPr>
          <w:rFonts w:ascii="Tahoma" w:hAnsi="Tahoma" w:cs="Tahoma"/>
          <w:color w:val="003469"/>
          <w:lang w:val="nl-NL"/>
        </w:rPr>
        <w:t xml:space="preserve">gevolgd te hebben. Zo </w:t>
      </w:r>
      <w:r w:rsidRPr="00ED5CFD">
        <w:rPr>
          <w:rFonts w:ascii="Tahoma" w:hAnsi="Tahoma" w:cs="Tahoma"/>
          <w:color w:val="003469"/>
          <w:lang w:val="nl-NL"/>
        </w:rPr>
        <w:t xml:space="preserve">verzamel je </w:t>
      </w:r>
      <w:r w:rsidR="000A6018">
        <w:rPr>
          <w:rFonts w:ascii="Tahoma" w:hAnsi="Tahoma" w:cs="Tahoma"/>
          <w:color w:val="003469"/>
          <w:lang w:val="nl-NL"/>
        </w:rPr>
        <w:t xml:space="preserve">in totaal </w:t>
      </w:r>
      <w:r w:rsidRPr="00ED5CFD">
        <w:rPr>
          <w:rFonts w:ascii="Tahoma" w:hAnsi="Tahoma" w:cs="Tahoma"/>
          <w:color w:val="003469"/>
          <w:lang w:val="nl-NL"/>
        </w:rPr>
        <w:t xml:space="preserve">12 studiepunten. </w:t>
      </w:r>
    </w:p>
    <w:p w14:paraId="37CA4C49" w14:textId="2B5A2C8B" w:rsidR="00ED5CFD" w:rsidRPr="00ED5CFD" w:rsidRDefault="00ED5CFD" w:rsidP="00ED5CFD">
      <w:pPr>
        <w:pStyle w:val="Lijstalinea"/>
        <w:numPr>
          <w:ilvl w:val="0"/>
          <w:numId w:val="30"/>
        </w:numPr>
        <w:rPr>
          <w:rFonts w:ascii="Tahoma" w:hAnsi="Tahoma" w:cs="Tahoma"/>
          <w:color w:val="003469"/>
        </w:rPr>
      </w:pPr>
      <w:r w:rsidRPr="00ED5CFD">
        <w:rPr>
          <w:rFonts w:ascii="Tahoma" w:hAnsi="Tahoma" w:cs="Tahoma"/>
          <w:color w:val="003469"/>
          <w:lang w:val="nl-NL"/>
        </w:rPr>
        <w:t xml:space="preserve">Voor het behalen van het </w:t>
      </w:r>
      <w:r w:rsidRPr="00ED5CFD">
        <w:rPr>
          <w:rFonts w:ascii="Tahoma" w:hAnsi="Tahoma" w:cs="Tahoma"/>
          <w:b/>
          <w:bCs/>
          <w:color w:val="003469"/>
          <w:lang w:val="nl-NL"/>
        </w:rPr>
        <w:t xml:space="preserve">Postgraduaat Coaching en Mentoring </w:t>
      </w:r>
      <w:r w:rsidRPr="00ED5CFD">
        <w:rPr>
          <w:rFonts w:ascii="Tahoma" w:hAnsi="Tahoma" w:cs="Tahoma"/>
          <w:color w:val="003469"/>
          <w:lang w:val="nl-NL"/>
        </w:rPr>
        <w:t xml:space="preserve">verzamel je minstens 20 studiepunten.  </w:t>
      </w:r>
      <w:r w:rsidR="00D317BF">
        <w:rPr>
          <w:rFonts w:ascii="Tahoma" w:hAnsi="Tahoma" w:cs="Tahoma"/>
          <w:color w:val="003469"/>
          <w:lang w:val="nl-NL"/>
        </w:rPr>
        <w:t>Je volgt voorafgaand dan ook de basisopleiding Coachende vaardigheden en je kan nadien nog een andere</w:t>
      </w:r>
      <w:r w:rsidR="000A6018" w:rsidRPr="00741AB3">
        <w:rPr>
          <w:rFonts w:ascii="Tahoma" w:hAnsi="Tahoma" w:cs="Tahoma"/>
          <w:color w:val="003469"/>
          <w:lang w:val="nl-NL"/>
        </w:rPr>
        <w:t xml:space="preserve"> uit </w:t>
      </w:r>
      <w:r w:rsidR="003A0554" w:rsidRPr="00741AB3">
        <w:rPr>
          <w:rFonts w:ascii="Tahoma" w:hAnsi="Tahoma" w:cs="Tahoma"/>
          <w:color w:val="003469"/>
          <w:lang w:val="nl-NL"/>
        </w:rPr>
        <w:t xml:space="preserve">coachdisciplines </w:t>
      </w:r>
      <w:r w:rsidR="00D317BF">
        <w:rPr>
          <w:rFonts w:ascii="Tahoma" w:hAnsi="Tahoma" w:cs="Tahoma"/>
          <w:color w:val="003469"/>
          <w:lang w:val="nl-NL"/>
        </w:rPr>
        <w:t xml:space="preserve">volgen </w:t>
      </w:r>
      <w:r w:rsidR="000A6018" w:rsidRPr="00741AB3">
        <w:rPr>
          <w:rFonts w:ascii="Tahoma" w:hAnsi="Tahoma" w:cs="Tahoma"/>
          <w:color w:val="003469"/>
          <w:lang w:val="nl-NL"/>
        </w:rPr>
        <w:t>en</w:t>
      </w:r>
      <w:r w:rsidR="00D317BF">
        <w:rPr>
          <w:rFonts w:ascii="Tahoma" w:hAnsi="Tahoma" w:cs="Tahoma"/>
          <w:color w:val="003469"/>
          <w:lang w:val="nl-NL"/>
        </w:rPr>
        <w:t xml:space="preserve">/of andere </w:t>
      </w:r>
      <w:r w:rsidR="00741AB3" w:rsidRPr="00741AB3">
        <w:rPr>
          <w:rFonts w:ascii="Tahoma" w:hAnsi="Tahoma" w:cs="Tahoma"/>
          <w:color w:val="003469"/>
          <w:lang w:val="nl-NL"/>
        </w:rPr>
        <w:t xml:space="preserve">masterclasses </w:t>
      </w:r>
      <w:r w:rsidR="003A0554" w:rsidRPr="00741AB3">
        <w:rPr>
          <w:rFonts w:ascii="Tahoma" w:hAnsi="Tahoma" w:cs="Tahoma"/>
          <w:color w:val="003469"/>
          <w:lang w:val="nl-NL"/>
        </w:rPr>
        <w:t xml:space="preserve">die worden aangeboden binnen </w:t>
      </w:r>
      <w:r w:rsidR="00760238" w:rsidRPr="00741AB3">
        <w:rPr>
          <w:rFonts w:ascii="Tahoma" w:hAnsi="Tahoma" w:cs="Tahoma"/>
          <w:b/>
          <w:bCs/>
          <w:color w:val="003469"/>
          <w:lang w:val="nl-NL"/>
        </w:rPr>
        <w:t>Coaching@UCLL Continue</w:t>
      </w:r>
      <w:r w:rsidR="00760238" w:rsidRPr="00741AB3">
        <w:rPr>
          <w:rFonts w:ascii="Tahoma" w:hAnsi="Tahoma" w:cs="Tahoma"/>
          <w:color w:val="003469"/>
          <w:lang w:val="nl-NL"/>
        </w:rPr>
        <w:t>.</w:t>
      </w:r>
      <w:r w:rsidR="00A822C2">
        <w:rPr>
          <w:rFonts w:ascii="Tahoma" w:hAnsi="Tahoma" w:cs="Tahoma"/>
          <w:color w:val="003469"/>
          <w:lang w:val="nl-NL"/>
        </w:rPr>
        <w:br/>
      </w:r>
    </w:p>
    <w:p w14:paraId="7F056CC4" w14:textId="0027203B" w:rsidR="00B62D34" w:rsidRPr="00B62D34" w:rsidRDefault="00106B82" w:rsidP="00106B82">
      <w:pPr>
        <w:pStyle w:val="Kop2"/>
        <w:rPr>
          <w:rFonts w:ascii="Tahoma" w:hAnsi="Tahoma" w:cs="Tahoma"/>
          <w:b/>
          <w:bCs/>
        </w:rPr>
      </w:pPr>
      <w:r w:rsidRPr="00067922">
        <w:rPr>
          <w:rFonts w:ascii="Tahoma" w:hAnsi="Tahoma" w:cs="Tahoma"/>
          <w:b/>
          <w:bCs/>
        </w:rPr>
        <w:t xml:space="preserve">Locatie en data </w:t>
      </w:r>
    </w:p>
    <w:p w14:paraId="43F17317" w14:textId="6B217EAC" w:rsidR="00E22B56" w:rsidRPr="00E22B56" w:rsidRDefault="00E22B56" w:rsidP="00106B82">
      <w:pPr>
        <w:rPr>
          <w:rFonts w:ascii="Tahoma" w:hAnsi="Tahoma" w:cs="Tahoma"/>
          <w:b/>
          <w:bCs/>
        </w:rPr>
      </w:pPr>
      <w:r w:rsidRPr="00E22B56">
        <w:rPr>
          <w:rFonts w:ascii="Tahoma" w:hAnsi="Tahoma" w:cs="Tahoma"/>
          <w:b/>
          <w:bCs/>
          <w:color w:val="003469"/>
        </w:rPr>
        <w:t>Campus Diepenbeek</w:t>
      </w:r>
    </w:p>
    <w:p w14:paraId="1F96BCBD" w14:textId="77777777" w:rsidR="004152A3" w:rsidRPr="004152A3" w:rsidRDefault="004152A3" w:rsidP="004152A3">
      <w:pPr>
        <w:rPr>
          <w:rFonts w:ascii="Tahoma" w:hAnsi="Tahoma" w:cs="Tahoma"/>
          <w:color w:val="003469"/>
        </w:rPr>
      </w:pPr>
      <w:r w:rsidRPr="004152A3">
        <w:rPr>
          <w:rFonts w:ascii="Tahoma" w:hAnsi="Tahoma" w:cs="Tahoma"/>
          <w:b/>
          <w:bCs/>
          <w:color w:val="003469"/>
        </w:rPr>
        <w:t>DATA 2026</w:t>
      </w:r>
      <w:r w:rsidRPr="004152A3">
        <w:rPr>
          <w:rFonts w:ascii="Tahoma" w:hAnsi="Tahoma" w:cs="Tahoma"/>
          <w:color w:val="003469"/>
        </w:rPr>
        <w:t xml:space="preserve"> </w:t>
      </w:r>
      <w:r w:rsidRPr="004152A3">
        <w:rPr>
          <w:rFonts w:ascii="Tahoma" w:hAnsi="Tahoma" w:cs="Tahoma"/>
          <w:color w:val="003469"/>
          <w:sz w:val="18"/>
          <w:szCs w:val="18"/>
        </w:rPr>
        <w:t xml:space="preserve">(opleidingsdagen zijn niet apart te volgen) </w:t>
      </w:r>
    </w:p>
    <w:p w14:paraId="74D36F81" w14:textId="299C415C" w:rsidR="004152A3" w:rsidRPr="004152A3" w:rsidRDefault="004152A3" w:rsidP="004152A3">
      <w:pPr>
        <w:pStyle w:val="Lijstalinea"/>
        <w:numPr>
          <w:ilvl w:val="0"/>
          <w:numId w:val="26"/>
        </w:numPr>
        <w:rPr>
          <w:rFonts w:ascii="Tahoma" w:hAnsi="Tahoma" w:cs="Tahoma"/>
          <w:color w:val="003469"/>
        </w:rPr>
      </w:pPr>
      <w:r w:rsidRPr="004152A3">
        <w:rPr>
          <w:rFonts w:ascii="Tahoma" w:hAnsi="Tahoma" w:cs="Tahoma"/>
          <w:color w:val="003469"/>
        </w:rPr>
        <w:t xml:space="preserve">Dinsdag </w:t>
      </w:r>
      <w:r w:rsidR="00D95933">
        <w:rPr>
          <w:rFonts w:ascii="Tahoma" w:hAnsi="Tahoma" w:cs="Tahoma"/>
          <w:color w:val="003469"/>
        </w:rPr>
        <w:t>6</w:t>
      </w:r>
      <w:r w:rsidR="00D30804">
        <w:rPr>
          <w:rFonts w:ascii="Tahoma" w:hAnsi="Tahoma" w:cs="Tahoma"/>
          <w:color w:val="003469"/>
        </w:rPr>
        <w:t xml:space="preserve"> oktober </w:t>
      </w:r>
      <w:r w:rsidRPr="004152A3">
        <w:rPr>
          <w:rFonts w:ascii="Tahoma" w:hAnsi="Tahoma" w:cs="Tahoma"/>
          <w:color w:val="003469"/>
        </w:rPr>
        <w:t>2026 van 9.30 tot 16 uur</w:t>
      </w:r>
    </w:p>
    <w:p w14:paraId="6E69A7B0" w14:textId="4ADE5FA3" w:rsidR="004152A3" w:rsidRPr="004152A3" w:rsidRDefault="004152A3" w:rsidP="004152A3">
      <w:pPr>
        <w:pStyle w:val="Lijstalinea"/>
        <w:numPr>
          <w:ilvl w:val="0"/>
          <w:numId w:val="26"/>
        </w:numPr>
        <w:rPr>
          <w:rFonts w:ascii="Tahoma" w:hAnsi="Tahoma" w:cs="Tahoma"/>
          <w:color w:val="003469"/>
        </w:rPr>
      </w:pPr>
      <w:r w:rsidRPr="004152A3">
        <w:rPr>
          <w:rFonts w:ascii="Tahoma" w:hAnsi="Tahoma" w:cs="Tahoma"/>
          <w:color w:val="003469"/>
        </w:rPr>
        <w:t xml:space="preserve">Dinsdag </w:t>
      </w:r>
      <w:r w:rsidR="003A41EC">
        <w:rPr>
          <w:rFonts w:ascii="Tahoma" w:hAnsi="Tahoma" w:cs="Tahoma"/>
          <w:color w:val="003469"/>
        </w:rPr>
        <w:t>20 oktober</w:t>
      </w:r>
      <w:r w:rsidRPr="004152A3">
        <w:rPr>
          <w:rFonts w:ascii="Tahoma" w:hAnsi="Tahoma" w:cs="Tahoma"/>
          <w:color w:val="003469"/>
        </w:rPr>
        <w:t xml:space="preserve"> 2026 van 9.30 tot 16 uur</w:t>
      </w:r>
    </w:p>
    <w:p w14:paraId="665306A4" w14:textId="571F118C" w:rsidR="004152A3" w:rsidRPr="004152A3" w:rsidRDefault="004152A3" w:rsidP="004152A3">
      <w:pPr>
        <w:pStyle w:val="Lijstalinea"/>
        <w:numPr>
          <w:ilvl w:val="0"/>
          <w:numId w:val="26"/>
        </w:numPr>
        <w:rPr>
          <w:rFonts w:ascii="Tahoma" w:hAnsi="Tahoma" w:cs="Tahoma"/>
          <w:color w:val="003469"/>
        </w:rPr>
      </w:pPr>
      <w:r w:rsidRPr="004152A3">
        <w:rPr>
          <w:rFonts w:ascii="Tahoma" w:hAnsi="Tahoma" w:cs="Tahoma"/>
          <w:color w:val="003469"/>
        </w:rPr>
        <w:t>D</w:t>
      </w:r>
      <w:r w:rsidR="003A41EC">
        <w:rPr>
          <w:rFonts w:ascii="Tahoma" w:hAnsi="Tahoma" w:cs="Tahoma"/>
          <w:color w:val="003469"/>
        </w:rPr>
        <w:t xml:space="preserve">onderdag </w:t>
      </w:r>
      <w:r w:rsidRPr="004152A3">
        <w:rPr>
          <w:rFonts w:ascii="Tahoma" w:hAnsi="Tahoma" w:cs="Tahoma"/>
          <w:color w:val="003469"/>
        </w:rPr>
        <w:t>2</w:t>
      </w:r>
      <w:r w:rsidR="003A41EC">
        <w:rPr>
          <w:rFonts w:ascii="Tahoma" w:hAnsi="Tahoma" w:cs="Tahoma"/>
          <w:color w:val="003469"/>
        </w:rPr>
        <w:t>9</w:t>
      </w:r>
      <w:r w:rsidRPr="004152A3">
        <w:rPr>
          <w:rFonts w:ascii="Tahoma" w:hAnsi="Tahoma" w:cs="Tahoma"/>
          <w:color w:val="003469"/>
        </w:rPr>
        <w:t xml:space="preserve"> oktober 2026 van 9.30 tot 16 uur</w:t>
      </w:r>
    </w:p>
    <w:p w14:paraId="1A32BD96" w14:textId="66DCCD7B" w:rsidR="004152A3" w:rsidRPr="004152A3" w:rsidRDefault="004152A3" w:rsidP="004152A3">
      <w:pPr>
        <w:pStyle w:val="Lijstalinea"/>
        <w:numPr>
          <w:ilvl w:val="0"/>
          <w:numId w:val="26"/>
        </w:numPr>
        <w:rPr>
          <w:rFonts w:ascii="Tahoma" w:hAnsi="Tahoma" w:cs="Tahoma"/>
          <w:color w:val="003469"/>
        </w:rPr>
      </w:pPr>
      <w:r w:rsidRPr="004152A3">
        <w:rPr>
          <w:rFonts w:ascii="Tahoma" w:hAnsi="Tahoma" w:cs="Tahoma"/>
          <w:color w:val="003469"/>
        </w:rPr>
        <w:t>D</w:t>
      </w:r>
      <w:r w:rsidR="0053428C">
        <w:rPr>
          <w:rFonts w:ascii="Tahoma" w:hAnsi="Tahoma" w:cs="Tahoma"/>
          <w:color w:val="003469"/>
        </w:rPr>
        <w:t xml:space="preserve">onderdag </w:t>
      </w:r>
      <w:r w:rsidR="00481232">
        <w:rPr>
          <w:rFonts w:ascii="Tahoma" w:hAnsi="Tahoma" w:cs="Tahoma"/>
          <w:color w:val="003469"/>
        </w:rPr>
        <w:t>19</w:t>
      </w:r>
      <w:r w:rsidRPr="004152A3">
        <w:rPr>
          <w:rFonts w:ascii="Tahoma" w:hAnsi="Tahoma" w:cs="Tahoma"/>
          <w:color w:val="003469"/>
        </w:rPr>
        <w:t xml:space="preserve"> </w:t>
      </w:r>
      <w:r w:rsidR="002C7E80">
        <w:rPr>
          <w:rFonts w:ascii="Tahoma" w:hAnsi="Tahoma" w:cs="Tahoma"/>
          <w:color w:val="003469"/>
        </w:rPr>
        <w:t>november</w:t>
      </w:r>
      <w:r w:rsidRPr="004152A3">
        <w:rPr>
          <w:rFonts w:ascii="Tahoma" w:hAnsi="Tahoma" w:cs="Tahoma"/>
          <w:color w:val="003469"/>
        </w:rPr>
        <w:t xml:space="preserve"> 2026 van 9.30 tot 16 uur</w:t>
      </w:r>
    </w:p>
    <w:p w14:paraId="279FEE92" w14:textId="1CB5CAC5" w:rsidR="004152A3" w:rsidRPr="004152A3" w:rsidRDefault="004152A3" w:rsidP="004152A3">
      <w:pPr>
        <w:pStyle w:val="Lijstalinea"/>
        <w:numPr>
          <w:ilvl w:val="0"/>
          <w:numId w:val="26"/>
        </w:numPr>
        <w:rPr>
          <w:rFonts w:ascii="Tahoma" w:hAnsi="Tahoma" w:cs="Tahoma"/>
          <w:color w:val="003469"/>
        </w:rPr>
      </w:pPr>
      <w:r w:rsidRPr="004152A3">
        <w:rPr>
          <w:rFonts w:ascii="Tahoma" w:hAnsi="Tahoma" w:cs="Tahoma"/>
          <w:color w:val="003469"/>
        </w:rPr>
        <w:t xml:space="preserve">Dinsdag </w:t>
      </w:r>
      <w:r w:rsidR="00481232">
        <w:rPr>
          <w:rFonts w:ascii="Tahoma" w:hAnsi="Tahoma" w:cs="Tahoma"/>
          <w:color w:val="003469"/>
        </w:rPr>
        <w:t xml:space="preserve">1 </w:t>
      </w:r>
      <w:r w:rsidR="00D52F8F">
        <w:rPr>
          <w:rFonts w:ascii="Tahoma" w:hAnsi="Tahoma" w:cs="Tahoma"/>
          <w:color w:val="003469"/>
        </w:rPr>
        <w:t>d</w:t>
      </w:r>
      <w:r w:rsidR="00481232">
        <w:rPr>
          <w:rFonts w:ascii="Tahoma" w:hAnsi="Tahoma" w:cs="Tahoma"/>
          <w:color w:val="003469"/>
        </w:rPr>
        <w:t>ecember</w:t>
      </w:r>
      <w:r w:rsidRPr="004152A3">
        <w:rPr>
          <w:rFonts w:ascii="Tahoma" w:hAnsi="Tahoma" w:cs="Tahoma"/>
          <w:color w:val="003469"/>
        </w:rPr>
        <w:t xml:space="preserve"> 2026 van 9.30 tot 16 uur</w:t>
      </w:r>
    </w:p>
    <w:p w14:paraId="5DF6B29F" w14:textId="3D6B8A57" w:rsidR="004152A3" w:rsidRPr="00A13668" w:rsidRDefault="004152A3" w:rsidP="00106B82">
      <w:pPr>
        <w:pStyle w:val="Lijstalinea"/>
        <w:numPr>
          <w:ilvl w:val="0"/>
          <w:numId w:val="26"/>
        </w:numPr>
        <w:rPr>
          <w:rFonts w:ascii="Tahoma" w:hAnsi="Tahoma" w:cs="Tahoma"/>
          <w:color w:val="003469"/>
        </w:rPr>
      </w:pPr>
      <w:r w:rsidRPr="004152A3">
        <w:rPr>
          <w:rFonts w:ascii="Tahoma" w:hAnsi="Tahoma" w:cs="Tahoma"/>
          <w:color w:val="003469"/>
        </w:rPr>
        <w:t>D</w:t>
      </w:r>
      <w:r w:rsidR="00D52F8F">
        <w:rPr>
          <w:rFonts w:ascii="Tahoma" w:hAnsi="Tahoma" w:cs="Tahoma"/>
          <w:color w:val="003469"/>
        </w:rPr>
        <w:t>onderdag 10</w:t>
      </w:r>
      <w:r w:rsidRPr="004152A3">
        <w:rPr>
          <w:rFonts w:ascii="Tahoma" w:hAnsi="Tahoma" w:cs="Tahoma"/>
          <w:color w:val="003469"/>
        </w:rPr>
        <w:t xml:space="preserve"> december 2026 van 9.30 tot 16 uur</w:t>
      </w:r>
      <w:r w:rsidR="00A822C2">
        <w:rPr>
          <w:rFonts w:ascii="Tahoma" w:hAnsi="Tahoma" w:cs="Tahoma"/>
          <w:color w:val="003469"/>
        </w:rPr>
        <w:br/>
      </w:r>
    </w:p>
    <w:p w14:paraId="769F0EA4" w14:textId="77777777" w:rsidR="00106B82" w:rsidRPr="00067922" w:rsidRDefault="00106B82" w:rsidP="00106B82">
      <w:pPr>
        <w:pStyle w:val="Kop2"/>
        <w:rPr>
          <w:rFonts w:ascii="Tahoma" w:hAnsi="Tahoma" w:cs="Tahoma"/>
          <w:b/>
          <w:bCs/>
        </w:rPr>
      </w:pPr>
      <w:r w:rsidRPr="00067922">
        <w:rPr>
          <w:rFonts w:ascii="Tahoma" w:hAnsi="Tahoma" w:cs="Tahoma"/>
          <w:b/>
          <w:bCs/>
        </w:rPr>
        <w:t>Doelgroep</w:t>
      </w:r>
    </w:p>
    <w:p w14:paraId="54D0E537" w14:textId="64556A7F" w:rsidR="008F39A1" w:rsidRDefault="009E47CD" w:rsidP="008F39A1">
      <w:pPr>
        <w:pStyle w:val="Lijstalinea"/>
        <w:numPr>
          <w:ilvl w:val="0"/>
          <w:numId w:val="26"/>
        </w:numPr>
        <w:rPr>
          <w:rFonts w:ascii="Tahoma" w:hAnsi="Tahoma" w:cs="Tahoma"/>
          <w:color w:val="003469"/>
        </w:rPr>
      </w:pPr>
      <w:r>
        <w:rPr>
          <w:rFonts w:ascii="Tahoma" w:hAnsi="Tahoma" w:cs="Tahoma"/>
          <w:color w:val="003469"/>
        </w:rPr>
        <w:t>E</w:t>
      </w:r>
      <w:r w:rsidR="008F39A1">
        <w:rPr>
          <w:rFonts w:ascii="Tahoma" w:hAnsi="Tahoma" w:cs="Tahoma"/>
          <w:color w:val="003469"/>
        </w:rPr>
        <w:t>rvaren professionals</w:t>
      </w:r>
      <w:r>
        <w:rPr>
          <w:rFonts w:ascii="Tahoma" w:hAnsi="Tahoma" w:cs="Tahoma"/>
          <w:color w:val="003469"/>
        </w:rPr>
        <w:t xml:space="preserve">: deelnemers hebben voorafgaande </w:t>
      </w:r>
      <w:r w:rsidR="000960C7">
        <w:rPr>
          <w:rFonts w:ascii="Tahoma" w:hAnsi="Tahoma" w:cs="Tahoma"/>
          <w:color w:val="003469"/>
        </w:rPr>
        <w:t xml:space="preserve">een </w:t>
      </w:r>
      <w:r>
        <w:rPr>
          <w:rFonts w:ascii="Tahoma" w:hAnsi="Tahoma" w:cs="Tahoma"/>
          <w:color w:val="003469"/>
        </w:rPr>
        <w:t xml:space="preserve">basisopleiding Coachende vaardigheden gevolgd. Zij kunnen aantonen dat </w:t>
      </w:r>
      <w:r w:rsidR="000960C7">
        <w:rPr>
          <w:rFonts w:ascii="Tahoma" w:hAnsi="Tahoma" w:cs="Tahoma"/>
          <w:color w:val="003469"/>
        </w:rPr>
        <w:t xml:space="preserve">ze daar bijhorende competenties bezitten. </w:t>
      </w:r>
    </w:p>
    <w:p w14:paraId="708878A2" w14:textId="185C94BA" w:rsidR="00165946" w:rsidRDefault="00165946" w:rsidP="008F39A1">
      <w:pPr>
        <w:pStyle w:val="Lijstalinea"/>
        <w:numPr>
          <w:ilvl w:val="0"/>
          <w:numId w:val="26"/>
        </w:numPr>
        <w:rPr>
          <w:rFonts w:ascii="Tahoma" w:hAnsi="Tahoma" w:cs="Tahoma"/>
          <w:color w:val="003469"/>
        </w:rPr>
      </w:pPr>
      <w:r>
        <w:rPr>
          <w:rFonts w:ascii="Tahoma" w:hAnsi="Tahoma" w:cs="Tahoma"/>
          <w:color w:val="003469"/>
        </w:rPr>
        <w:t>Mensen die willen groeien in</w:t>
      </w:r>
      <w:r w:rsidR="0024548F">
        <w:rPr>
          <w:rFonts w:ascii="Tahoma" w:hAnsi="Tahoma" w:cs="Tahoma"/>
          <w:color w:val="003469"/>
        </w:rPr>
        <w:t xml:space="preserve"> het begeleiden van cliënten/medewerkers met stress &amp; burn-out signalen. </w:t>
      </w:r>
    </w:p>
    <w:p w14:paraId="4F019EB1" w14:textId="0EE5A530" w:rsidR="00106B82" w:rsidRDefault="00165946" w:rsidP="008F39A1">
      <w:pPr>
        <w:pStyle w:val="Lijstalinea"/>
        <w:numPr>
          <w:ilvl w:val="0"/>
          <w:numId w:val="26"/>
        </w:numPr>
        <w:rPr>
          <w:rFonts w:ascii="Tahoma" w:hAnsi="Tahoma" w:cs="Tahoma"/>
          <w:color w:val="003469"/>
        </w:rPr>
      </w:pPr>
      <w:r>
        <w:rPr>
          <w:rFonts w:ascii="Tahoma" w:hAnsi="Tahoma" w:cs="Tahoma"/>
          <w:color w:val="003469"/>
        </w:rPr>
        <w:t>Deelnemers die dit willen inzetten in hun eigen professionele context</w:t>
      </w:r>
      <w:r w:rsidR="009613C6">
        <w:rPr>
          <w:rFonts w:ascii="Tahoma" w:hAnsi="Tahoma" w:cs="Tahoma"/>
          <w:color w:val="003469"/>
        </w:rPr>
        <w:t xml:space="preserve"> (organisatie, onderwijs, zorg, </w:t>
      </w:r>
      <w:r w:rsidR="00106B82" w:rsidRPr="008F39A1">
        <w:rPr>
          <w:rFonts w:ascii="Tahoma" w:hAnsi="Tahoma" w:cs="Tahoma"/>
          <w:color w:val="003469"/>
        </w:rPr>
        <w:t>HR</w:t>
      </w:r>
      <w:r w:rsidR="00DA3D7A">
        <w:rPr>
          <w:rFonts w:ascii="Tahoma" w:hAnsi="Tahoma" w:cs="Tahoma"/>
          <w:color w:val="003469"/>
        </w:rPr>
        <w:t>, begeleiding</w:t>
      </w:r>
      <w:r w:rsidR="00AA3F82">
        <w:rPr>
          <w:rFonts w:ascii="Tahoma" w:hAnsi="Tahoma" w:cs="Tahoma"/>
          <w:color w:val="003469"/>
        </w:rPr>
        <w:t xml:space="preserve"> </w:t>
      </w:r>
      <w:r w:rsidR="00DA3D7A">
        <w:rPr>
          <w:rFonts w:ascii="Tahoma" w:hAnsi="Tahoma" w:cs="Tahoma"/>
          <w:color w:val="003469"/>
        </w:rPr>
        <w:t>…)</w:t>
      </w:r>
      <w:r w:rsidR="000907EC">
        <w:rPr>
          <w:rFonts w:ascii="Tahoma" w:hAnsi="Tahoma" w:cs="Tahoma"/>
          <w:color w:val="003469"/>
        </w:rPr>
        <w:t>.</w:t>
      </w:r>
      <w:r w:rsidR="00DA3D7A">
        <w:rPr>
          <w:rFonts w:ascii="Tahoma" w:hAnsi="Tahoma" w:cs="Tahoma"/>
          <w:color w:val="003469"/>
        </w:rPr>
        <w:t xml:space="preserve"> </w:t>
      </w:r>
    </w:p>
    <w:p w14:paraId="0C31C28C" w14:textId="1AFED95D" w:rsidR="00106B82" w:rsidRPr="00B81EB8" w:rsidRDefault="001848F4" w:rsidP="00106B82">
      <w:pPr>
        <w:pStyle w:val="Lijstalinea"/>
        <w:numPr>
          <w:ilvl w:val="0"/>
          <w:numId w:val="26"/>
        </w:numPr>
        <w:rPr>
          <w:rFonts w:ascii="Tahoma" w:hAnsi="Tahoma" w:cs="Tahoma"/>
          <w:color w:val="003469"/>
        </w:rPr>
      </w:pPr>
      <w:r>
        <w:rPr>
          <w:rFonts w:ascii="Tahoma" w:hAnsi="Tahoma" w:cs="Tahoma"/>
          <w:color w:val="003469"/>
        </w:rPr>
        <w:t>O</w:t>
      </w:r>
      <w:r w:rsidR="00B81EB8">
        <w:rPr>
          <w:rFonts w:ascii="Tahoma" w:hAnsi="Tahoma" w:cs="Tahoma"/>
          <w:color w:val="003469"/>
        </w:rPr>
        <w:t>nder meer</w:t>
      </w:r>
      <w:r>
        <w:rPr>
          <w:rFonts w:ascii="Tahoma" w:hAnsi="Tahoma" w:cs="Tahoma"/>
          <w:color w:val="003469"/>
        </w:rPr>
        <w:t xml:space="preserve"> HR-medewerkers, mentoren, leidinggevenden, coaches, teamleiders</w:t>
      </w:r>
      <w:r w:rsidR="000907EC">
        <w:rPr>
          <w:rFonts w:ascii="Tahoma" w:hAnsi="Tahoma" w:cs="Tahoma"/>
          <w:color w:val="003469"/>
        </w:rPr>
        <w:t>.</w:t>
      </w:r>
      <w:r w:rsidR="00A822C2">
        <w:rPr>
          <w:rFonts w:ascii="Tahoma" w:hAnsi="Tahoma" w:cs="Tahoma"/>
          <w:color w:val="003469"/>
        </w:rPr>
        <w:br/>
      </w:r>
    </w:p>
    <w:p w14:paraId="6C012AF5" w14:textId="77777777" w:rsidR="00106B82" w:rsidRPr="00067922" w:rsidRDefault="00106B82" w:rsidP="00106B82">
      <w:pPr>
        <w:pStyle w:val="Kop2"/>
        <w:rPr>
          <w:rFonts w:ascii="Tahoma" w:hAnsi="Tahoma" w:cs="Tahoma"/>
          <w:b/>
          <w:bCs/>
        </w:rPr>
      </w:pPr>
      <w:r w:rsidRPr="00067922">
        <w:rPr>
          <w:rFonts w:ascii="Tahoma" w:hAnsi="Tahoma" w:cs="Tahoma"/>
          <w:b/>
          <w:bCs/>
        </w:rPr>
        <w:t xml:space="preserve">Onderwijstaal </w:t>
      </w:r>
    </w:p>
    <w:p w14:paraId="03D9D864" w14:textId="60D62915" w:rsidR="00106B82" w:rsidRDefault="00106B82" w:rsidP="00106B82">
      <w:pPr>
        <w:rPr>
          <w:rFonts w:ascii="Tahoma" w:hAnsi="Tahoma" w:cs="Tahoma"/>
          <w:color w:val="003469"/>
        </w:rPr>
      </w:pPr>
      <w:r w:rsidRPr="001E5339">
        <w:rPr>
          <w:rFonts w:ascii="Tahoma" w:hAnsi="Tahoma" w:cs="Tahoma"/>
          <w:color w:val="003469"/>
        </w:rPr>
        <w:t>Nederlands</w:t>
      </w:r>
      <w:r w:rsidR="00A822C2">
        <w:rPr>
          <w:rFonts w:ascii="Tahoma" w:hAnsi="Tahoma" w:cs="Tahoma"/>
          <w:color w:val="003469"/>
        </w:rPr>
        <w:br/>
      </w:r>
    </w:p>
    <w:p w14:paraId="140A0C40" w14:textId="77777777" w:rsidR="00106B82" w:rsidRPr="00067922" w:rsidRDefault="00106B82" w:rsidP="00106B82">
      <w:pPr>
        <w:pStyle w:val="Kop2"/>
        <w:rPr>
          <w:rFonts w:ascii="Tahoma" w:hAnsi="Tahoma" w:cs="Tahoma"/>
          <w:b/>
          <w:bCs/>
        </w:rPr>
      </w:pPr>
      <w:r w:rsidRPr="00067922">
        <w:rPr>
          <w:rFonts w:ascii="Tahoma" w:hAnsi="Tahoma" w:cs="Tahoma"/>
          <w:b/>
          <w:bCs/>
        </w:rPr>
        <w:t>Studiegeld en subsidies</w:t>
      </w:r>
    </w:p>
    <w:p w14:paraId="6084B2B6" w14:textId="40AB5B22" w:rsidR="00106B82" w:rsidRPr="001E5339" w:rsidRDefault="007C61C2" w:rsidP="00106B82">
      <w:pPr>
        <w:pStyle w:val="Lijstalinea"/>
        <w:numPr>
          <w:ilvl w:val="0"/>
          <w:numId w:val="26"/>
        </w:numPr>
        <w:rPr>
          <w:rFonts w:ascii="Tahoma" w:hAnsi="Tahoma" w:cs="Tahoma"/>
          <w:color w:val="003469"/>
        </w:rPr>
      </w:pPr>
      <w:r w:rsidRPr="001E5339">
        <w:rPr>
          <w:rFonts w:ascii="Tahoma" w:hAnsi="Tahoma" w:cs="Tahoma"/>
          <w:color w:val="003469"/>
        </w:rPr>
        <w:t xml:space="preserve">€ </w:t>
      </w:r>
      <w:r w:rsidR="002F167C">
        <w:rPr>
          <w:rFonts w:ascii="Tahoma" w:hAnsi="Tahoma" w:cs="Tahoma"/>
          <w:color w:val="003469"/>
        </w:rPr>
        <w:t>9</w:t>
      </w:r>
      <w:r w:rsidR="00A358CC">
        <w:rPr>
          <w:rFonts w:ascii="Tahoma" w:hAnsi="Tahoma" w:cs="Tahoma"/>
          <w:color w:val="003469"/>
        </w:rPr>
        <w:t>00</w:t>
      </w:r>
      <w:r>
        <w:rPr>
          <w:rFonts w:ascii="Tahoma" w:hAnsi="Tahoma" w:cs="Tahoma"/>
          <w:color w:val="003469"/>
        </w:rPr>
        <w:t xml:space="preserve"> </w:t>
      </w:r>
      <w:r w:rsidR="002F167C">
        <w:rPr>
          <w:rFonts w:ascii="Tahoma" w:hAnsi="Tahoma" w:cs="Tahoma"/>
          <w:color w:val="003469"/>
        </w:rPr>
        <w:t>voor de 6 dagen, incl. broodjeslunch</w:t>
      </w:r>
    </w:p>
    <w:p w14:paraId="67C20815" w14:textId="08D3F355" w:rsidR="003556BF" w:rsidRPr="0085533C" w:rsidRDefault="005B2513" w:rsidP="0030325F">
      <w:pPr>
        <w:pStyle w:val="Lijstalinea"/>
        <w:numPr>
          <w:ilvl w:val="0"/>
          <w:numId w:val="28"/>
        </w:numPr>
        <w:rPr>
          <w:rFonts w:ascii="Tahoma" w:hAnsi="Tahoma" w:cs="Tahoma"/>
          <w:color w:val="002060"/>
        </w:rPr>
      </w:pPr>
      <w:r w:rsidRPr="0085533C">
        <w:rPr>
          <w:rFonts w:ascii="Tahoma" w:hAnsi="Tahoma" w:cs="Tahoma"/>
          <w:color w:val="002060"/>
        </w:rPr>
        <w:t>Voor een inschrijvingsbedrag boven de €100 kan je beroep doen op KMO-portefeuille, onder thema Personeelsmanagement (competentiebeleid). Aanbieder is UC Limburg</w:t>
      </w:r>
      <w:r w:rsidR="002F167C" w:rsidRPr="0085533C">
        <w:rPr>
          <w:rFonts w:ascii="Tahoma" w:hAnsi="Tahoma" w:cs="Tahoma"/>
          <w:color w:val="002060"/>
        </w:rPr>
        <w:t>.</w:t>
      </w:r>
    </w:p>
    <w:p w14:paraId="76DD56CC" w14:textId="77777777" w:rsidR="000C3143" w:rsidRPr="002F167C" w:rsidRDefault="000C3143" w:rsidP="000C3143">
      <w:pPr>
        <w:pStyle w:val="Lijstalinea"/>
        <w:rPr>
          <w:rFonts w:ascii="Tahoma" w:hAnsi="Tahoma" w:cs="Tahoma"/>
          <w:color w:val="00B050"/>
        </w:rPr>
      </w:pPr>
    </w:p>
    <w:p w14:paraId="0570B491" w14:textId="0216C666" w:rsidR="001B0565" w:rsidRPr="00A91C53" w:rsidRDefault="003F3012" w:rsidP="001B0565">
      <w:pPr>
        <w:pStyle w:val="Kop1"/>
        <w:rPr>
          <w:rFonts w:ascii="Tahoma" w:hAnsi="Tahoma" w:cs="Tahoma"/>
          <w:color w:val="003469"/>
        </w:rPr>
      </w:pPr>
      <w:r w:rsidRPr="00A91C53">
        <w:rPr>
          <w:rFonts w:ascii="Tahoma" w:hAnsi="Tahoma" w:cs="Tahoma"/>
          <w:color w:val="003469"/>
        </w:rPr>
        <w:t>Rubrieken niveau onderwijsleeractiviteit:</w:t>
      </w:r>
    </w:p>
    <w:p w14:paraId="6704AAAC" w14:textId="607B07C2" w:rsidR="001B0565" w:rsidRDefault="003F3012" w:rsidP="001B0565">
      <w:pPr>
        <w:pStyle w:val="Kop2"/>
        <w:rPr>
          <w:rFonts w:ascii="Tahoma" w:hAnsi="Tahoma" w:cs="Tahoma"/>
          <w:b/>
          <w:bCs/>
          <w:color w:val="E30046"/>
        </w:rPr>
      </w:pPr>
      <w:r w:rsidRPr="004F53D8">
        <w:rPr>
          <w:rFonts w:ascii="Tahoma" w:hAnsi="Tahoma" w:cs="Tahoma"/>
          <w:b/>
          <w:bCs/>
          <w:color w:val="E30046"/>
        </w:rPr>
        <w:t>Inhoud</w:t>
      </w:r>
    </w:p>
    <w:tbl>
      <w:tblPr>
        <w:tblStyle w:val="Tabelraster"/>
        <w:tblW w:w="0" w:type="auto"/>
        <w:tblLook w:val="04A0" w:firstRow="1" w:lastRow="0" w:firstColumn="1" w:lastColumn="0" w:noHBand="0" w:noVBand="1"/>
      </w:tblPr>
      <w:tblGrid>
        <w:gridCol w:w="9062"/>
      </w:tblGrid>
      <w:tr w:rsidR="0021103A" w:rsidRPr="0021103A" w14:paraId="6E285E25" w14:textId="77777777" w:rsidTr="00F6683C">
        <w:tc>
          <w:tcPr>
            <w:tcW w:w="9062" w:type="dxa"/>
          </w:tcPr>
          <w:p w14:paraId="1BDB4E62" w14:textId="427418E2" w:rsidR="00513F99" w:rsidRPr="00E22B56" w:rsidRDefault="00513F99" w:rsidP="00513F99">
            <w:pPr>
              <w:rPr>
                <w:rFonts w:ascii="Tahoma" w:hAnsi="Tahoma" w:cs="Tahoma"/>
                <w:b/>
                <w:bCs/>
                <w:color w:val="003469"/>
              </w:rPr>
            </w:pPr>
            <w:r w:rsidRPr="00E22B56">
              <w:rPr>
                <w:rFonts w:ascii="Tahoma" w:hAnsi="Tahoma" w:cs="Tahoma"/>
                <w:b/>
                <w:bCs/>
                <w:color w:val="003469"/>
              </w:rPr>
              <w:t xml:space="preserve">In </w:t>
            </w:r>
            <w:r w:rsidR="0021103A" w:rsidRPr="00E22B56">
              <w:rPr>
                <w:rFonts w:ascii="Tahoma" w:hAnsi="Tahoma" w:cs="Tahoma"/>
                <w:b/>
                <w:bCs/>
                <w:color w:val="003469"/>
              </w:rPr>
              <w:t xml:space="preserve">deze microcredential </w:t>
            </w:r>
            <w:r w:rsidRPr="00E22B56">
              <w:rPr>
                <w:rFonts w:ascii="Tahoma" w:hAnsi="Tahoma" w:cs="Tahoma"/>
                <w:b/>
                <w:bCs/>
                <w:color w:val="003469"/>
              </w:rPr>
              <w:t>komen volgende inhouden aan bod:</w:t>
            </w:r>
          </w:p>
          <w:p w14:paraId="55A316C7" w14:textId="5E74FF4E" w:rsidR="00B65A87" w:rsidRPr="00B65A87" w:rsidRDefault="00B65A87" w:rsidP="00B65A87">
            <w:pPr>
              <w:shd w:val="clear" w:color="auto" w:fill="FFFFFF"/>
              <w:spacing w:before="100" w:beforeAutospacing="1" w:after="100" w:afterAutospacing="1"/>
              <w:rPr>
                <w:rFonts w:ascii="Tahoma" w:eastAsia="Times New Roman" w:hAnsi="Tahoma" w:cs="Tahoma"/>
                <w:color w:val="003469"/>
                <w:lang w:eastAsia="nl-BE"/>
              </w:rPr>
            </w:pPr>
            <w:r w:rsidRPr="00B65A87">
              <w:rPr>
                <w:rFonts w:ascii="Tahoma" w:eastAsia="Times New Roman" w:hAnsi="Tahoma" w:cs="Tahoma"/>
                <w:b/>
                <w:bCs/>
                <w:color w:val="003469"/>
                <w:lang w:eastAsia="nl-BE"/>
              </w:rPr>
              <w:t>PROGRAMMA:</w:t>
            </w:r>
          </w:p>
          <w:p w14:paraId="6CADB2D2" w14:textId="0106E849" w:rsidR="00B65A87" w:rsidRPr="00B65A87" w:rsidRDefault="00B65A87" w:rsidP="00B65A87">
            <w:pPr>
              <w:shd w:val="clear" w:color="auto" w:fill="FFFFFF"/>
              <w:spacing w:before="100" w:beforeAutospacing="1" w:after="100" w:afterAutospacing="1"/>
              <w:rPr>
                <w:rFonts w:ascii="Tahoma" w:eastAsia="Times New Roman" w:hAnsi="Tahoma" w:cs="Tahoma"/>
                <w:color w:val="003469"/>
                <w:lang w:eastAsia="nl-BE"/>
              </w:rPr>
            </w:pPr>
            <w:r w:rsidRPr="00B65A87">
              <w:rPr>
                <w:rFonts w:ascii="Tahoma" w:eastAsia="Times New Roman" w:hAnsi="Tahoma" w:cs="Tahoma"/>
                <w:b/>
                <w:bCs/>
                <w:color w:val="003469"/>
                <w:lang w:eastAsia="nl-BE"/>
              </w:rPr>
              <w:t xml:space="preserve">Dag 1: Alles wat je moet weten over Stress, </w:t>
            </w:r>
            <w:r w:rsidR="00431BF7">
              <w:rPr>
                <w:rFonts w:ascii="Tahoma" w:eastAsia="Times New Roman" w:hAnsi="Tahoma" w:cs="Tahoma"/>
                <w:b/>
                <w:bCs/>
                <w:color w:val="003469"/>
                <w:lang w:eastAsia="nl-BE"/>
              </w:rPr>
              <w:t>b</w:t>
            </w:r>
            <w:r w:rsidRPr="00B65A87">
              <w:rPr>
                <w:rFonts w:ascii="Tahoma" w:eastAsia="Times New Roman" w:hAnsi="Tahoma" w:cs="Tahoma"/>
                <w:b/>
                <w:bCs/>
                <w:color w:val="003469"/>
                <w:lang w:eastAsia="nl-BE"/>
              </w:rPr>
              <w:t xml:space="preserve">urn-out en </w:t>
            </w:r>
            <w:r w:rsidR="00431BF7">
              <w:rPr>
                <w:rFonts w:ascii="Tahoma" w:eastAsia="Times New Roman" w:hAnsi="Tahoma" w:cs="Tahoma"/>
                <w:b/>
                <w:bCs/>
                <w:color w:val="003469"/>
                <w:lang w:eastAsia="nl-BE"/>
              </w:rPr>
              <w:t>v</w:t>
            </w:r>
            <w:r w:rsidRPr="00B65A87">
              <w:rPr>
                <w:rFonts w:ascii="Tahoma" w:eastAsia="Times New Roman" w:hAnsi="Tahoma" w:cs="Tahoma"/>
                <w:b/>
                <w:bCs/>
                <w:color w:val="003469"/>
                <w:lang w:eastAsia="nl-BE"/>
              </w:rPr>
              <w:t>eerkracht</w:t>
            </w:r>
          </w:p>
          <w:p w14:paraId="5EB21D05" w14:textId="77777777" w:rsidR="00B65A87" w:rsidRPr="00B65A87" w:rsidRDefault="00B65A87" w:rsidP="00B65A87">
            <w:pPr>
              <w:shd w:val="clear" w:color="auto" w:fill="FFFFFF"/>
              <w:spacing w:before="100" w:beforeAutospacing="1" w:after="100" w:afterAutospacing="1"/>
              <w:rPr>
                <w:rFonts w:ascii="Tahoma" w:eastAsia="Times New Roman" w:hAnsi="Tahoma" w:cs="Tahoma"/>
                <w:color w:val="003469"/>
                <w:lang w:eastAsia="nl-BE"/>
              </w:rPr>
            </w:pPr>
            <w:r w:rsidRPr="00B65A87">
              <w:rPr>
                <w:rFonts w:ascii="Tahoma" w:eastAsia="Times New Roman" w:hAnsi="Tahoma" w:cs="Tahoma"/>
                <w:color w:val="003469"/>
                <w:lang w:val="nl-NL" w:eastAsia="nl-BE"/>
              </w:rPr>
              <w:t>Tijdens deze eerste dag verdiepen we ons in de basisprincipes van veerkracht en stress. We onderzoeken wat veerkracht precies inhoudt en welke kenmerken ermee samenhangen. Daarnaast gaan we in op stress als fysiologisch en psychologisch proces: hoe het ontstaat, wat er in het lichaam gebeurt en hoe dit kan leiden tot overbelasting en burn-out.</w:t>
            </w:r>
            <w:r w:rsidRPr="00B65A87">
              <w:rPr>
                <w:rFonts w:ascii="Tahoma" w:eastAsia="Times New Roman" w:hAnsi="Tahoma" w:cs="Tahoma"/>
                <w:color w:val="003469"/>
                <w:lang w:val="nl-NL" w:eastAsia="nl-BE"/>
              </w:rPr>
              <w:br/>
              <w:t>We besteden ook aandacht aan het herkennen van signalen van stress en burn-out in de praktijk. Tot slot maken we het onderscheid met depressie, trauma en andere psychische ziektebeelden.  Zodat je deze begrippen beter kan plaatsen en correct kan inschatten in begeleiding en ondersteuning.</w:t>
            </w:r>
          </w:p>
          <w:p w14:paraId="72103708" w14:textId="77777777" w:rsidR="00B65A87" w:rsidRPr="00B65A87" w:rsidRDefault="00B65A87" w:rsidP="00B65A87">
            <w:pPr>
              <w:shd w:val="clear" w:color="auto" w:fill="FFFFFF"/>
              <w:spacing w:before="100" w:beforeAutospacing="1" w:after="100" w:afterAutospacing="1"/>
              <w:rPr>
                <w:rFonts w:ascii="Tahoma" w:eastAsia="Times New Roman" w:hAnsi="Tahoma" w:cs="Tahoma"/>
                <w:color w:val="003469"/>
                <w:lang w:eastAsia="nl-BE"/>
              </w:rPr>
            </w:pPr>
            <w:r w:rsidRPr="00B65A87">
              <w:rPr>
                <w:rFonts w:ascii="Tahoma" w:eastAsia="Times New Roman" w:hAnsi="Tahoma" w:cs="Tahoma"/>
                <w:color w:val="003469"/>
                <w:lang w:val="nl-NL" w:eastAsia="nl-BE"/>
              </w:rPr>
              <w:t>Doorheen de dag wordt sterk praktijkgericht gewerkt, met oefeningen en concrete toepassingen die je meteen kan verbinden met je eigen werkcontext.</w:t>
            </w:r>
          </w:p>
          <w:p w14:paraId="731C3586" w14:textId="724842FC" w:rsidR="00B65A87" w:rsidRPr="00B65A87" w:rsidRDefault="00B65A87" w:rsidP="00B65A87">
            <w:pPr>
              <w:shd w:val="clear" w:color="auto" w:fill="FFFFFF"/>
              <w:spacing w:before="100" w:beforeAutospacing="1" w:after="100" w:afterAutospacing="1"/>
              <w:rPr>
                <w:rFonts w:ascii="Tahoma" w:eastAsia="Times New Roman" w:hAnsi="Tahoma" w:cs="Tahoma"/>
                <w:color w:val="003469"/>
                <w:lang w:eastAsia="nl-BE"/>
              </w:rPr>
            </w:pPr>
            <w:r w:rsidRPr="00B65A87">
              <w:rPr>
                <w:rFonts w:ascii="Tahoma" w:eastAsia="Times New Roman" w:hAnsi="Tahoma" w:cs="Tahoma"/>
                <w:b/>
                <w:bCs/>
                <w:color w:val="003469"/>
                <w:lang w:val="nl-NL" w:eastAsia="nl-BE"/>
              </w:rPr>
              <w:t xml:space="preserve">Dag 2: Coachen op voeding, beweging en </w:t>
            </w:r>
            <w:r w:rsidR="00431BF7" w:rsidRPr="00B65A87">
              <w:rPr>
                <w:rFonts w:ascii="Tahoma" w:eastAsia="Times New Roman" w:hAnsi="Tahoma" w:cs="Tahoma"/>
                <w:b/>
                <w:bCs/>
                <w:color w:val="003469"/>
                <w:lang w:val="nl-NL" w:eastAsia="nl-BE"/>
              </w:rPr>
              <w:t>slaap.</w:t>
            </w:r>
            <w:r w:rsidRPr="00B65A87">
              <w:rPr>
                <w:rFonts w:ascii="Tahoma" w:eastAsia="Times New Roman" w:hAnsi="Tahoma" w:cs="Tahoma"/>
                <w:b/>
                <w:bCs/>
                <w:color w:val="003469"/>
                <w:lang w:val="nl-NL" w:eastAsia="nl-BE"/>
              </w:rPr>
              <w:t xml:space="preserve"> De eerste stap naar herstel.</w:t>
            </w:r>
          </w:p>
          <w:p w14:paraId="1C3E4D31" w14:textId="77777777" w:rsidR="00B65A87" w:rsidRPr="00B65A87" w:rsidRDefault="00B65A87" w:rsidP="00B65A87">
            <w:pPr>
              <w:shd w:val="clear" w:color="auto" w:fill="FFFFFF"/>
              <w:spacing w:before="100" w:beforeAutospacing="1" w:after="100" w:afterAutospacing="1"/>
              <w:rPr>
                <w:rFonts w:ascii="Tahoma" w:eastAsia="Times New Roman" w:hAnsi="Tahoma" w:cs="Tahoma"/>
                <w:color w:val="003469"/>
                <w:lang w:eastAsia="nl-BE"/>
              </w:rPr>
            </w:pPr>
            <w:r w:rsidRPr="00B65A87">
              <w:rPr>
                <w:rFonts w:ascii="Tahoma" w:eastAsia="Times New Roman" w:hAnsi="Tahoma" w:cs="Tahoma"/>
                <w:color w:val="003469"/>
                <w:lang w:val="nl-NL" w:eastAsia="nl-BE"/>
              </w:rPr>
              <w:t>Tijdens deze opleidingsdag frissen we het basiscoachmodel op en vertalen we dit naar de praktijk van herstel en re-integratie. We focussen op het versterken van gezonde basispatronen zoals voeding, beweging en slaap, die essentieel zijn in het herstelproces.</w:t>
            </w:r>
          </w:p>
          <w:p w14:paraId="1D241FDA" w14:textId="77777777" w:rsidR="00B65A87" w:rsidRPr="00B65A87" w:rsidRDefault="00B65A87" w:rsidP="00B65A87">
            <w:pPr>
              <w:shd w:val="clear" w:color="auto" w:fill="FFFFFF"/>
              <w:spacing w:before="100" w:beforeAutospacing="1" w:after="100" w:afterAutospacing="1"/>
              <w:rPr>
                <w:rFonts w:ascii="Tahoma" w:eastAsia="Times New Roman" w:hAnsi="Tahoma" w:cs="Tahoma"/>
                <w:color w:val="003469"/>
                <w:lang w:eastAsia="nl-BE"/>
              </w:rPr>
            </w:pPr>
            <w:r w:rsidRPr="00B65A87">
              <w:rPr>
                <w:rFonts w:ascii="Tahoma" w:eastAsia="Times New Roman" w:hAnsi="Tahoma" w:cs="Tahoma"/>
                <w:color w:val="003469"/>
                <w:lang w:val="nl-NL" w:eastAsia="nl-BE"/>
              </w:rPr>
              <w:t>Daarnaast leren we hoe je op een duidelijke en ondersteunende manier psycho-educatie kan geven over deze thema’s, zodat cliënten inzicht krijgen in hun eigen leefstijl en stap voor stap kunnen werken aan duurzame verandering.</w:t>
            </w:r>
          </w:p>
          <w:p w14:paraId="0DE6B9E0" w14:textId="77777777" w:rsidR="00B65A87" w:rsidRPr="00B65A87" w:rsidRDefault="00B65A87" w:rsidP="00B65A87">
            <w:pPr>
              <w:shd w:val="clear" w:color="auto" w:fill="FFFFFF"/>
              <w:spacing w:before="100" w:beforeAutospacing="1" w:after="100" w:afterAutospacing="1"/>
              <w:rPr>
                <w:rFonts w:ascii="Tahoma" w:eastAsia="Times New Roman" w:hAnsi="Tahoma" w:cs="Tahoma"/>
                <w:color w:val="003469"/>
                <w:lang w:eastAsia="nl-BE"/>
              </w:rPr>
            </w:pPr>
            <w:r w:rsidRPr="00B65A87">
              <w:rPr>
                <w:rFonts w:ascii="Tahoma" w:eastAsia="Times New Roman" w:hAnsi="Tahoma" w:cs="Tahoma"/>
                <w:color w:val="003469"/>
                <w:lang w:val="nl-NL" w:eastAsia="nl-BE"/>
              </w:rPr>
              <w:t>Ook deze dag wordt sterk praktijkgericht opgebouwd, met oefeningen en concrete casussen die je helpen om de theorie meteen te vertalen naar je eigen werkveld.</w:t>
            </w:r>
          </w:p>
          <w:p w14:paraId="67758B62" w14:textId="77777777" w:rsidR="00B65A87" w:rsidRPr="00B65A87" w:rsidRDefault="00B65A87" w:rsidP="00B65A87">
            <w:pPr>
              <w:shd w:val="clear" w:color="auto" w:fill="FFFFFF"/>
              <w:spacing w:before="100" w:beforeAutospacing="1" w:after="100" w:afterAutospacing="1"/>
              <w:rPr>
                <w:rFonts w:ascii="Tahoma" w:eastAsia="Times New Roman" w:hAnsi="Tahoma" w:cs="Tahoma"/>
                <w:color w:val="003469"/>
                <w:lang w:eastAsia="nl-BE"/>
              </w:rPr>
            </w:pPr>
            <w:r w:rsidRPr="00B65A87">
              <w:rPr>
                <w:rFonts w:ascii="Tahoma" w:eastAsia="Times New Roman" w:hAnsi="Tahoma" w:cs="Tahoma"/>
                <w:b/>
                <w:bCs/>
                <w:color w:val="003469"/>
                <w:lang w:val="nl-NL" w:eastAsia="nl-BE"/>
              </w:rPr>
              <w:t>Dag 3: Van energienemers naar energiegevers.</w:t>
            </w:r>
          </w:p>
          <w:p w14:paraId="2371139B" w14:textId="77777777" w:rsidR="00B65A87" w:rsidRPr="00B65A87" w:rsidRDefault="00B65A87" w:rsidP="00B65A87">
            <w:pPr>
              <w:shd w:val="clear" w:color="auto" w:fill="FFFFFF"/>
              <w:spacing w:before="100" w:beforeAutospacing="1" w:after="100" w:afterAutospacing="1"/>
              <w:rPr>
                <w:rFonts w:ascii="Tahoma" w:eastAsia="Times New Roman" w:hAnsi="Tahoma" w:cs="Tahoma"/>
                <w:color w:val="003469"/>
                <w:lang w:eastAsia="nl-BE"/>
              </w:rPr>
            </w:pPr>
            <w:r w:rsidRPr="00B65A87">
              <w:rPr>
                <w:rFonts w:ascii="Tahoma" w:eastAsia="Times New Roman" w:hAnsi="Tahoma" w:cs="Tahoma"/>
                <w:color w:val="003469"/>
                <w:lang w:val="nl-NL" w:eastAsia="nl-BE"/>
              </w:rPr>
              <w:t>Tijdens deze opleidingsdag onderzoeken we wat mensen energie geeft en wat net energie wegneemt in het dagelijks leven en op de werkvloer. We staan stil bij hoe dit vaak samenhangt met competenties, emoties, verwachtingen, werkdruk en persoonlijke patronen.</w:t>
            </w:r>
          </w:p>
          <w:p w14:paraId="4409F574" w14:textId="77777777" w:rsidR="00B65A87" w:rsidRPr="00B65A87" w:rsidRDefault="00B65A87" w:rsidP="00B65A87">
            <w:pPr>
              <w:shd w:val="clear" w:color="auto" w:fill="FFFFFF"/>
              <w:spacing w:before="100" w:beforeAutospacing="1" w:after="100" w:afterAutospacing="1"/>
              <w:rPr>
                <w:rFonts w:ascii="Tahoma" w:eastAsia="Times New Roman" w:hAnsi="Tahoma" w:cs="Tahoma"/>
                <w:color w:val="003469"/>
                <w:lang w:eastAsia="nl-BE"/>
              </w:rPr>
            </w:pPr>
            <w:r w:rsidRPr="00B65A87">
              <w:rPr>
                <w:rFonts w:ascii="Tahoma" w:eastAsia="Times New Roman" w:hAnsi="Tahoma" w:cs="Tahoma"/>
                <w:color w:val="003469"/>
                <w:lang w:val="nl-NL" w:eastAsia="nl-BE"/>
              </w:rPr>
              <w:t>We leren energienemers herkennen en  hun impact op  draagkracht/ draaglast. We kijken ook hoe je cliënten kan helpen om hun energiebalans in kaart te brengen en bewuster keuzes te maken die hun veerkracht versterken.</w:t>
            </w:r>
          </w:p>
          <w:p w14:paraId="4D1A3C4E" w14:textId="77777777" w:rsidR="00B65A87" w:rsidRPr="00B65A87" w:rsidRDefault="00B65A87" w:rsidP="00B65A87">
            <w:pPr>
              <w:shd w:val="clear" w:color="auto" w:fill="FFFFFF"/>
              <w:spacing w:before="100" w:beforeAutospacing="1" w:after="100" w:afterAutospacing="1"/>
              <w:rPr>
                <w:rFonts w:ascii="Tahoma" w:eastAsia="Times New Roman" w:hAnsi="Tahoma" w:cs="Tahoma"/>
                <w:color w:val="003469"/>
                <w:lang w:eastAsia="nl-BE"/>
              </w:rPr>
            </w:pPr>
            <w:r w:rsidRPr="00B65A87">
              <w:rPr>
                <w:rFonts w:ascii="Tahoma" w:eastAsia="Times New Roman" w:hAnsi="Tahoma" w:cs="Tahoma"/>
                <w:color w:val="003469"/>
                <w:lang w:val="nl-NL" w:eastAsia="nl-BE"/>
              </w:rPr>
              <w:t>De dag is praktijkgericht opgebouwd, met oefeningen en tools die je meteen kan inzetten in coaching en begeleiding.</w:t>
            </w:r>
          </w:p>
          <w:p w14:paraId="02885C06" w14:textId="77777777" w:rsidR="00B65A87" w:rsidRPr="00B65A87" w:rsidRDefault="00B65A87" w:rsidP="00B65A87">
            <w:pPr>
              <w:shd w:val="clear" w:color="auto" w:fill="FFFFFF"/>
              <w:spacing w:before="100" w:beforeAutospacing="1" w:after="100" w:afterAutospacing="1"/>
              <w:rPr>
                <w:rFonts w:ascii="Tahoma" w:eastAsia="Times New Roman" w:hAnsi="Tahoma" w:cs="Tahoma"/>
                <w:color w:val="003469"/>
                <w:lang w:eastAsia="nl-BE"/>
              </w:rPr>
            </w:pPr>
            <w:r w:rsidRPr="00B65A87">
              <w:rPr>
                <w:rFonts w:ascii="Tahoma" w:eastAsia="Times New Roman" w:hAnsi="Tahoma" w:cs="Tahoma"/>
                <w:b/>
                <w:bCs/>
                <w:color w:val="003469"/>
                <w:lang w:val="nl-NL" w:eastAsia="nl-BE"/>
              </w:rPr>
              <w:lastRenderedPageBreak/>
              <w:t>Dag 4: De kracht van waarden in stress en balans</w:t>
            </w:r>
          </w:p>
          <w:p w14:paraId="443F03EF" w14:textId="77777777" w:rsidR="00B65A87" w:rsidRPr="00B65A87" w:rsidRDefault="00B65A87" w:rsidP="00B65A87">
            <w:pPr>
              <w:shd w:val="clear" w:color="auto" w:fill="FFFFFF"/>
              <w:spacing w:before="100" w:beforeAutospacing="1" w:after="100" w:afterAutospacing="1"/>
              <w:rPr>
                <w:rFonts w:ascii="Tahoma" w:eastAsia="Times New Roman" w:hAnsi="Tahoma" w:cs="Tahoma"/>
                <w:color w:val="003469"/>
                <w:lang w:eastAsia="nl-BE"/>
              </w:rPr>
            </w:pPr>
            <w:r w:rsidRPr="00B65A87">
              <w:rPr>
                <w:rFonts w:ascii="Tahoma" w:eastAsia="Times New Roman" w:hAnsi="Tahoma" w:cs="Tahoma"/>
                <w:color w:val="003469"/>
                <w:lang w:val="nl-NL" w:eastAsia="nl-BE"/>
              </w:rPr>
              <w:t>Tijdens deze opleidingsdag onderzoeken we hoe waarden een sterke impact hebben op wie we zijn en wat we belangrijk vinden. Waarden kunnen richting en kracht geven, maar ook spanning veroorzaken wanneer ze te dominant worden of in conflict staan met elkaar.</w:t>
            </w:r>
          </w:p>
          <w:p w14:paraId="4086B2AE" w14:textId="77777777" w:rsidR="00B65A87" w:rsidRPr="00B65A87" w:rsidRDefault="00B65A87" w:rsidP="00B65A87">
            <w:pPr>
              <w:shd w:val="clear" w:color="auto" w:fill="FFFFFF"/>
              <w:spacing w:before="100" w:beforeAutospacing="1" w:after="100" w:afterAutospacing="1"/>
              <w:rPr>
                <w:rFonts w:ascii="Tahoma" w:eastAsia="Times New Roman" w:hAnsi="Tahoma" w:cs="Tahoma"/>
                <w:color w:val="003469"/>
                <w:lang w:eastAsia="nl-BE"/>
              </w:rPr>
            </w:pPr>
            <w:r w:rsidRPr="00B65A87">
              <w:rPr>
                <w:rFonts w:ascii="Tahoma" w:eastAsia="Times New Roman" w:hAnsi="Tahoma" w:cs="Tahoma"/>
                <w:color w:val="003469"/>
                <w:lang w:val="nl-NL" w:eastAsia="nl-BE"/>
              </w:rPr>
              <w:t>We bekijken hoe waarden zoals zorgzaamheid en verantwoordelijkheid kunnen doorslaan naar perfectionisme en overbelasting. Daarnaast staan we stil bij de invloed van een mismatch tussen persoonlijke waarden en de waarden binnen een organisatie, wat kan leiden tot stress en innerlijke spanning.</w:t>
            </w:r>
          </w:p>
          <w:p w14:paraId="0A81994D" w14:textId="77777777" w:rsidR="00B65A87" w:rsidRPr="00B65A87" w:rsidRDefault="00B65A87" w:rsidP="00B65A87">
            <w:pPr>
              <w:shd w:val="clear" w:color="auto" w:fill="FFFFFF"/>
              <w:spacing w:before="100" w:beforeAutospacing="1" w:after="100" w:afterAutospacing="1"/>
              <w:rPr>
                <w:rFonts w:ascii="Tahoma" w:eastAsia="Times New Roman" w:hAnsi="Tahoma" w:cs="Tahoma"/>
                <w:color w:val="003469"/>
                <w:lang w:eastAsia="nl-BE"/>
              </w:rPr>
            </w:pPr>
            <w:r w:rsidRPr="00B65A87">
              <w:rPr>
                <w:rFonts w:ascii="Tahoma" w:eastAsia="Times New Roman" w:hAnsi="Tahoma" w:cs="Tahoma"/>
                <w:color w:val="003469"/>
                <w:lang w:val="nl-NL" w:eastAsia="nl-BE"/>
              </w:rPr>
              <w:t>We leren hoe je mensen bewust kan maken van hun waarden en hoe dit bewustzijn kan bijdragen aan meer balans, veerkracht en zelfinzicht.</w:t>
            </w:r>
          </w:p>
          <w:p w14:paraId="28E2DB84" w14:textId="3B6BF860" w:rsidR="00B65A87" w:rsidRPr="00B65A87" w:rsidRDefault="00B65A87" w:rsidP="00B65A87">
            <w:pPr>
              <w:shd w:val="clear" w:color="auto" w:fill="FFFFFF"/>
              <w:spacing w:before="100" w:beforeAutospacing="1" w:after="100" w:afterAutospacing="1"/>
              <w:rPr>
                <w:rFonts w:ascii="Tahoma" w:eastAsia="Times New Roman" w:hAnsi="Tahoma" w:cs="Tahoma"/>
                <w:color w:val="003469"/>
                <w:lang w:eastAsia="nl-BE"/>
              </w:rPr>
            </w:pPr>
            <w:r w:rsidRPr="00B65A87">
              <w:rPr>
                <w:rFonts w:ascii="Tahoma" w:eastAsia="Times New Roman" w:hAnsi="Tahoma" w:cs="Tahoma"/>
                <w:b/>
                <w:bCs/>
                <w:color w:val="003469"/>
                <w:lang w:val="nl-NL" w:eastAsia="nl-BE"/>
              </w:rPr>
              <w:t xml:space="preserve">Dag </w:t>
            </w:r>
            <w:r w:rsidR="000573AB" w:rsidRPr="00B65A87">
              <w:rPr>
                <w:rFonts w:ascii="Tahoma" w:eastAsia="Times New Roman" w:hAnsi="Tahoma" w:cs="Tahoma"/>
                <w:b/>
                <w:bCs/>
                <w:color w:val="003469"/>
                <w:lang w:val="nl-NL" w:eastAsia="nl-BE"/>
              </w:rPr>
              <w:t>5: Coachen</w:t>
            </w:r>
            <w:r w:rsidRPr="00B65A87">
              <w:rPr>
                <w:rFonts w:ascii="Tahoma" w:eastAsia="Times New Roman" w:hAnsi="Tahoma" w:cs="Tahoma"/>
                <w:b/>
                <w:bCs/>
                <w:color w:val="003469"/>
                <w:lang w:val="nl-NL" w:eastAsia="nl-BE"/>
              </w:rPr>
              <w:t xml:space="preserve"> op werk, welzijn en re-integratie.</w:t>
            </w:r>
          </w:p>
          <w:p w14:paraId="220C27CE" w14:textId="77777777" w:rsidR="00B65A87" w:rsidRPr="00B65A87" w:rsidRDefault="00B65A87" w:rsidP="00B65A87">
            <w:pPr>
              <w:shd w:val="clear" w:color="auto" w:fill="FFFFFF"/>
              <w:spacing w:before="100" w:beforeAutospacing="1" w:after="100" w:afterAutospacing="1"/>
              <w:rPr>
                <w:rFonts w:ascii="Tahoma" w:eastAsia="Times New Roman" w:hAnsi="Tahoma" w:cs="Tahoma"/>
                <w:color w:val="003469"/>
                <w:lang w:eastAsia="nl-BE"/>
              </w:rPr>
            </w:pPr>
            <w:r w:rsidRPr="00B65A87">
              <w:rPr>
                <w:rFonts w:ascii="Tahoma" w:eastAsia="Times New Roman" w:hAnsi="Tahoma" w:cs="Tahoma"/>
                <w:color w:val="003469"/>
                <w:lang w:val="nl-NL" w:eastAsia="nl-BE"/>
              </w:rPr>
              <w:t>Tijdens deze opleidingsdag verkennen we de impact van de bredere werk- en HR-context op het welzijn van medewerkers. Thema’s zoals arbeidsomstandigheden, verloning, arbeidsrelaties en arbeidsinhoud komen hierbij aan bod.</w:t>
            </w:r>
          </w:p>
          <w:p w14:paraId="475FBCF0" w14:textId="77777777" w:rsidR="00B65A87" w:rsidRPr="00B65A87" w:rsidRDefault="00B65A87" w:rsidP="00B65A87">
            <w:pPr>
              <w:shd w:val="clear" w:color="auto" w:fill="FFFFFF"/>
              <w:spacing w:before="100" w:beforeAutospacing="1" w:after="100" w:afterAutospacing="1"/>
              <w:rPr>
                <w:rFonts w:ascii="Tahoma" w:eastAsia="Times New Roman" w:hAnsi="Tahoma" w:cs="Tahoma"/>
                <w:color w:val="003469"/>
                <w:lang w:eastAsia="nl-BE"/>
              </w:rPr>
            </w:pPr>
            <w:r w:rsidRPr="00B65A87">
              <w:rPr>
                <w:rFonts w:ascii="Tahoma" w:eastAsia="Times New Roman" w:hAnsi="Tahoma" w:cs="Tahoma"/>
                <w:color w:val="003469"/>
                <w:lang w:val="nl-NL" w:eastAsia="nl-BE"/>
              </w:rPr>
              <w:t>We staan stil bij de uitdaging dat je als coach vaak geen directe invloed hebt op deze factoren, en hoe je toch betekenisvol kan begeleiden binnen die realiteit.</w:t>
            </w:r>
          </w:p>
          <w:p w14:paraId="3EE01862" w14:textId="77777777" w:rsidR="00B65A87" w:rsidRPr="00B65A87" w:rsidRDefault="00B65A87" w:rsidP="00B65A87">
            <w:pPr>
              <w:shd w:val="clear" w:color="auto" w:fill="FFFFFF"/>
              <w:spacing w:before="100" w:beforeAutospacing="1" w:after="100" w:afterAutospacing="1"/>
              <w:rPr>
                <w:rFonts w:ascii="Tahoma" w:eastAsia="Times New Roman" w:hAnsi="Tahoma" w:cs="Tahoma"/>
                <w:color w:val="003469"/>
                <w:lang w:eastAsia="nl-BE"/>
              </w:rPr>
            </w:pPr>
            <w:r w:rsidRPr="00B65A87">
              <w:rPr>
                <w:rFonts w:ascii="Tahoma" w:eastAsia="Times New Roman" w:hAnsi="Tahoma" w:cs="Tahoma"/>
                <w:color w:val="003469"/>
                <w:lang w:val="nl-NL" w:eastAsia="nl-BE"/>
              </w:rPr>
              <w:t>Daarnaast besteden we aandacht aan het re-integratieproces, met zijn verschillende stappen en fasen, en hoe je iemand hierin gericht en gefaseerd kan ondersteunen richting duurzame werkhervatting.</w:t>
            </w:r>
          </w:p>
          <w:p w14:paraId="36142F3C" w14:textId="77777777" w:rsidR="00B65A87" w:rsidRPr="00B65A87" w:rsidRDefault="00B65A87" w:rsidP="00B65A87">
            <w:pPr>
              <w:shd w:val="clear" w:color="auto" w:fill="FFFFFF"/>
              <w:spacing w:before="100" w:beforeAutospacing="1" w:after="100" w:afterAutospacing="1"/>
              <w:rPr>
                <w:rFonts w:ascii="Tahoma" w:eastAsia="Times New Roman" w:hAnsi="Tahoma" w:cs="Tahoma"/>
                <w:color w:val="003469"/>
                <w:lang w:eastAsia="nl-BE"/>
              </w:rPr>
            </w:pPr>
            <w:r w:rsidRPr="00B65A87">
              <w:rPr>
                <w:rFonts w:ascii="Tahoma" w:eastAsia="Times New Roman" w:hAnsi="Tahoma" w:cs="Tahoma"/>
                <w:color w:val="003469"/>
                <w:lang w:val="nl-NL" w:eastAsia="nl-BE"/>
              </w:rPr>
              <w:t>De nadruk ligt op het versterken van autonomie, veerkracht en copingstrategieën, binnen de grenzen van de werkomgeving én het herstelproces.</w:t>
            </w:r>
          </w:p>
          <w:p w14:paraId="3F64DD26" w14:textId="77777777" w:rsidR="00B65A87" w:rsidRPr="00B65A87" w:rsidRDefault="00B65A87" w:rsidP="00B65A87">
            <w:pPr>
              <w:shd w:val="clear" w:color="auto" w:fill="FFFFFF"/>
              <w:spacing w:before="100" w:beforeAutospacing="1" w:after="100" w:afterAutospacing="1"/>
              <w:rPr>
                <w:rFonts w:ascii="Tahoma" w:eastAsia="Times New Roman" w:hAnsi="Tahoma" w:cs="Tahoma"/>
                <w:color w:val="003469"/>
                <w:lang w:eastAsia="nl-BE"/>
              </w:rPr>
            </w:pPr>
            <w:r w:rsidRPr="00B65A87">
              <w:rPr>
                <w:rFonts w:ascii="Tahoma" w:eastAsia="Times New Roman" w:hAnsi="Tahoma" w:cs="Tahoma"/>
                <w:b/>
                <w:bCs/>
                <w:color w:val="003469"/>
                <w:lang w:val="nl-NL" w:eastAsia="nl-BE"/>
              </w:rPr>
              <w:t>Dag 6: Intervisiedag</w:t>
            </w:r>
          </w:p>
          <w:p w14:paraId="1B84D82B" w14:textId="77777777" w:rsidR="00B65A87" w:rsidRPr="00B65A87" w:rsidRDefault="00B65A87" w:rsidP="00B65A87">
            <w:pPr>
              <w:shd w:val="clear" w:color="auto" w:fill="FFFFFF"/>
              <w:spacing w:before="100" w:beforeAutospacing="1" w:after="100" w:afterAutospacing="1"/>
              <w:rPr>
                <w:rFonts w:ascii="Tahoma" w:eastAsia="Times New Roman" w:hAnsi="Tahoma" w:cs="Tahoma"/>
                <w:color w:val="003469"/>
                <w:lang w:eastAsia="nl-BE"/>
              </w:rPr>
            </w:pPr>
            <w:r w:rsidRPr="00B65A87">
              <w:rPr>
                <w:rFonts w:ascii="Tahoma" w:eastAsia="Times New Roman" w:hAnsi="Tahoma" w:cs="Tahoma"/>
                <w:color w:val="003469"/>
                <w:lang w:val="nl-NL" w:eastAsia="nl-BE"/>
              </w:rPr>
              <w:t>Deze intervisiedag staat volledig in het teken van het bespreken van eigen casuïstiek. Als deelnemer ben je aan de slag gegaan met een eigen coachee, en jouw ervaringen vormen vandaag het vertrekpunt.</w:t>
            </w:r>
          </w:p>
          <w:p w14:paraId="5265A989" w14:textId="77777777" w:rsidR="00B65A87" w:rsidRPr="00B65A87" w:rsidRDefault="00B65A87" w:rsidP="00B65A87">
            <w:pPr>
              <w:shd w:val="clear" w:color="auto" w:fill="FFFFFF"/>
              <w:spacing w:before="100" w:beforeAutospacing="1" w:after="100" w:afterAutospacing="1"/>
              <w:rPr>
                <w:rFonts w:ascii="Tahoma" w:eastAsia="Times New Roman" w:hAnsi="Tahoma" w:cs="Tahoma"/>
                <w:color w:val="003469"/>
                <w:lang w:eastAsia="nl-BE"/>
              </w:rPr>
            </w:pPr>
            <w:r w:rsidRPr="00B65A87">
              <w:rPr>
                <w:rFonts w:ascii="Tahoma" w:eastAsia="Times New Roman" w:hAnsi="Tahoma" w:cs="Tahoma"/>
                <w:color w:val="003469"/>
                <w:lang w:val="nl-NL" w:eastAsia="nl-BE"/>
              </w:rPr>
              <w:t>We werken vanuit een intervisiemodel dat structuur geeft aan reflectie en uitwisseling. Zo creëren we ruimte om situaties te verdiepen, nieuwe perspectieven te ontdekken en van elkaar te leren.</w:t>
            </w:r>
          </w:p>
          <w:p w14:paraId="1D76B5C7" w14:textId="60CE08B0" w:rsidR="00A822C2" w:rsidRPr="00A822C2" w:rsidRDefault="00B65A87" w:rsidP="00110120">
            <w:pPr>
              <w:shd w:val="clear" w:color="auto" w:fill="FFFFFF"/>
              <w:spacing w:before="100" w:beforeAutospacing="1" w:after="100" w:afterAutospacing="1"/>
              <w:rPr>
                <w:rFonts w:ascii="Tahoma" w:eastAsia="Times New Roman" w:hAnsi="Tahoma" w:cs="Tahoma"/>
                <w:color w:val="003469"/>
                <w:lang w:val="nl-NL" w:eastAsia="nl-BE"/>
              </w:rPr>
            </w:pPr>
            <w:r w:rsidRPr="00B65A87">
              <w:rPr>
                <w:rFonts w:ascii="Tahoma" w:eastAsia="Times New Roman" w:hAnsi="Tahoma" w:cs="Tahoma"/>
                <w:color w:val="003469"/>
                <w:lang w:val="nl-NL" w:eastAsia="nl-BE"/>
              </w:rPr>
              <w:t>Daarnaast maken we expliciet de koppeling tussen theorie en praktijk, zodat inzichten meteen vertaald kunnen worden naar je eigen coachingscontext.</w:t>
            </w:r>
          </w:p>
        </w:tc>
      </w:tr>
    </w:tbl>
    <w:p w14:paraId="71B4E507" w14:textId="77777777" w:rsidR="00A822C2" w:rsidRPr="00ED49F4" w:rsidRDefault="00A822C2" w:rsidP="00A822C2">
      <w:pPr>
        <w:rPr>
          <w:rFonts w:ascii="Tahoma" w:hAnsi="Tahoma" w:cs="Tahoma"/>
        </w:rPr>
      </w:pPr>
    </w:p>
    <w:p w14:paraId="5F812724" w14:textId="7BBC70DD" w:rsidR="003F3012" w:rsidRPr="004F53D8" w:rsidRDefault="003F3012" w:rsidP="00A822C2">
      <w:pPr>
        <w:pStyle w:val="Kop2"/>
        <w:rPr>
          <w:rFonts w:ascii="Tahoma" w:hAnsi="Tahoma" w:cs="Tahoma"/>
          <w:b/>
          <w:bCs/>
          <w:color w:val="E30046"/>
        </w:rPr>
      </w:pPr>
      <w:r w:rsidRPr="004F53D8">
        <w:rPr>
          <w:rFonts w:ascii="Tahoma" w:hAnsi="Tahoma" w:cs="Tahoma"/>
          <w:b/>
          <w:bCs/>
          <w:color w:val="E30046"/>
        </w:rPr>
        <w:t>Studiemateriaal</w:t>
      </w:r>
    </w:p>
    <w:tbl>
      <w:tblPr>
        <w:tblStyle w:val="Tabelraster"/>
        <w:tblW w:w="0" w:type="auto"/>
        <w:tblLook w:val="04A0" w:firstRow="1" w:lastRow="0" w:firstColumn="1" w:lastColumn="0" w:noHBand="0" w:noVBand="1"/>
      </w:tblPr>
      <w:tblGrid>
        <w:gridCol w:w="9062"/>
      </w:tblGrid>
      <w:tr w:rsidR="00762A19" w:rsidRPr="00ED49F4" w14:paraId="52B664DE" w14:textId="77777777" w:rsidTr="00D80AC1">
        <w:tc>
          <w:tcPr>
            <w:tcW w:w="9062" w:type="dxa"/>
          </w:tcPr>
          <w:p w14:paraId="013C7E7E" w14:textId="55ADBC02" w:rsidR="00E77693" w:rsidRPr="00A822C2" w:rsidRDefault="00E511A1" w:rsidP="00E77693">
            <w:pPr>
              <w:spacing w:after="160" w:line="259" w:lineRule="auto"/>
              <w:rPr>
                <w:rFonts w:ascii="Tahoma" w:hAnsi="Tahoma" w:cs="Tahoma"/>
                <w:color w:val="003469"/>
              </w:rPr>
            </w:pPr>
            <w:r w:rsidRPr="00A822C2">
              <w:rPr>
                <w:rFonts w:ascii="Tahoma" w:hAnsi="Tahoma" w:cs="Tahoma"/>
                <w:color w:val="003469"/>
              </w:rPr>
              <w:t>De Jong</w:t>
            </w:r>
            <w:r w:rsidR="00E77693" w:rsidRPr="00A822C2">
              <w:rPr>
                <w:rFonts w:ascii="Tahoma" w:hAnsi="Tahoma" w:cs="Tahoma"/>
                <w:color w:val="003469"/>
              </w:rPr>
              <w:t xml:space="preserve">, </w:t>
            </w:r>
            <w:r w:rsidRPr="00A822C2">
              <w:rPr>
                <w:rFonts w:ascii="Tahoma" w:hAnsi="Tahoma" w:cs="Tahoma"/>
                <w:color w:val="003469"/>
              </w:rPr>
              <w:t>W</w:t>
            </w:r>
            <w:r w:rsidR="00E77693" w:rsidRPr="00A822C2">
              <w:rPr>
                <w:rFonts w:ascii="Tahoma" w:hAnsi="Tahoma" w:cs="Tahoma"/>
                <w:color w:val="003469"/>
              </w:rPr>
              <w:t>. (201</w:t>
            </w:r>
            <w:r w:rsidR="00F96163" w:rsidRPr="00A822C2">
              <w:rPr>
                <w:rFonts w:ascii="Tahoma" w:hAnsi="Tahoma" w:cs="Tahoma"/>
                <w:color w:val="003469"/>
              </w:rPr>
              <w:t>8</w:t>
            </w:r>
            <w:r w:rsidR="00E77693" w:rsidRPr="00A822C2">
              <w:rPr>
                <w:rFonts w:ascii="Tahoma" w:hAnsi="Tahoma" w:cs="Tahoma"/>
                <w:color w:val="003469"/>
              </w:rPr>
              <w:t xml:space="preserve">). </w:t>
            </w:r>
            <w:r w:rsidR="00F96163" w:rsidRPr="00A822C2">
              <w:rPr>
                <w:rFonts w:ascii="Tahoma" w:hAnsi="Tahoma" w:cs="Tahoma"/>
                <w:i/>
                <w:iCs/>
                <w:color w:val="003469"/>
              </w:rPr>
              <w:t>Mindg</w:t>
            </w:r>
            <w:r w:rsidR="00C2204C" w:rsidRPr="00A822C2">
              <w:rPr>
                <w:rFonts w:ascii="Tahoma" w:hAnsi="Tahoma" w:cs="Tahoma"/>
                <w:i/>
                <w:iCs/>
                <w:color w:val="003469"/>
              </w:rPr>
              <w:t>ym</w:t>
            </w:r>
            <w:r w:rsidR="00E77693" w:rsidRPr="00A822C2">
              <w:rPr>
                <w:rFonts w:ascii="Tahoma" w:hAnsi="Tahoma" w:cs="Tahoma"/>
                <w:i/>
                <w:iCs/>
                <w:color w:val="003469"/>
              </w:rPr>
              <w:t xml:space="preserve">. </w:t>
            </w:r>
            <w:r w:rsidR="00C2204C" w:rsidRPr="00A822C2">
              <w:rPr>
                <w:rFonts w:ascii="Tahoma" w:hAnsi="Tahoma" w:cs="Tahoma"/>
                <w:i/>
                <w:iCs/>
                <w:color w:val="003469"/>
              </w:rPr>
              <w:t>Sportschool voor je geest</w:t>
            </w:r>
            <w:r w:rsidR="00732D82" w:rsidRPr="00A822C2">
              <w:rPr>
                <w:rFonts w:ascii="Tahoma" w:hAnsi="Tahoma" w:cs="Tahoma"/>
                <w:i/>
                <w:iCs/>
                <w:color w:val="003469"/>
              </w:rPr>
              <w:t>.</w:t>
            </w:r>
            <w:r w:rsidR="00732D82" w:rsidRPr="00A822C2">
              <w:rPr>
                <w:rFonts w:ascii="Tahoma" w:hAnsi="Tahoma" w:cs="Tahoma"/>
                <w:color w:val="003469"/>
              </w:rPr>
              <w:t xml:space="preserve"> </w:t>
            </w:r>
            <w:r w:rsidR="005C0A05" w:rsidRPr="00A822C2">
              <w:rPr>
                <w:rFonts w:ascii="Tahoma" w:hAnsi="Tahoma" w:cs="Tahoma"/>
                <w:color w:val="003469"/>
              </w:rPr>
              <w:t>Maven Publ</w:t>
            </w:r>
            <w:r w:rsidR="008B4FF0" w:rsidRPr="00A822C2">
              <w:rPr>
                <w:rFonts w:ascii="Tahoma" w:hAnsi="Tahoma" w:cs="Tahoma"/>
                <w:color w:val="003469"/>
              </w:rPr>
              <w:t>ishing BV Amsterdam</w:t>
            </w:r>
          </w:p>
          <w:p w14:paraId="493837AA" w14:textId="3EDA07FD" w:rsidR="00E77693" w:rsidRPr="00A822C2" w:rsidRDefault="008B4FF0" w:rsidP="00E77693">
            <w:pPr>
              <w:spacing w:after="160" w:line="259" w:lineRule="auto"/>
              <w:rPr>
                <w:rFonts w:ascii="Tahoma" w:hAnsi="Tahoma" w:cs="Tahoma"/>
                <w:color w:val="003469"/>
              </w:rPr>
            </w:pPr>
            <w:r w:rsidRPr="00A822C2">
              <w:rPr>
                <w:rFonts w:ascii="Tahoma" w:hAnsi="Tahoma" w:cs="Tahoma"/>
                <w:color w:val="003469"/>
              </w:rPr>
              <w:t>Swinnen</w:t>
            </w:r>
            <w:r w:rsidR="00E77693" w:rsidRPr="00A822C2">
              <w:rPr>
                <w:rFonts w:ascii="Tahoma" w:hAnsi="Tahoma" w:cs="Tahoma"/>
                <w:color w:val="003469"/>
              </w:rPr>
              <w:t xml:space="preserve">, </w:t>
            </w:r>
            <w:r w:rsidRPr="00A822C2">
              <w:rPr>
                <w:rFonts w:ascii="Tahoma" w:hAnsi="Tahoma" w:cs="Tahoma"/>
                <w:color w:val="003469"/>
              </w:rPr>
              <w:t>L</w:t>
            </w:r>
            <w:r w:rsidR="00E77693" w:rsidRPr="00A822C2">
              <w:rPr>
                <w:rFonts w:ascii="Tahoma" w:hAnsi="Tahoma" w:cs="Tahoma"/>
                <w:color w:val="003469"/>
              </w:rPr>
              <w:t>. (20</w:t>
            </w:r>
            <w:r w:rsidR="00257F14" w:rsidRPr="00A822C2">
              <w:rPr>
                <w:rFonts w:ascii="Tahoma" w:hAnsi="Tahoma" w:cs="Tahoma"/>
                <w:color w:val="003469"/>
              </w:rPr>
              <w:t>20</w:t>
            </w:r>
            <w:r w:rsidR="00E77693" w:rsidRPr="00A822C2">
              <w:rPr>
                <w:rFonts w:ascii="Tahoma" w:hAnsi="Tahoma" w:cs="Tahoma"/>
                <w:color w:val="003469"/>
              </w:rPr>
              <w:t xml:space="preserve">). </w:t>
            </w:r>
            <w:r w:rsidR="00257F14" w:rsidRPr="00A822C2">
              <w:rPr>
                <w:rFonts w:ascii="Tahoma" w:hAnsi="Tahoma" w:cs="Tahoma"/>
                <w:i/>
                <w:iCs/>
                <w:color w:val="003469"/>
              </w:rPr>
              <w:t>Rust voor je brein</w:t>
            </w:r>
            <w:r w:rsidR="00E77693" w:rsidRPr="00A822C2">
              <w:rPr>
                <w:rFonts w:ascii="Tahoma" w:hAnsi="Tahoma" w:cs="Tahoma"/>
                <w:i/>
                <w:iCs/>
                <w:color w:val="003469"/>
              </w:rPr>
              <w:t>.</w:t>
            </w:r>
            <w:r w:rsidR="00E77693" w:rsidRPr="00A822C2">
              <w:rPr>
                <w:rFonts w:ascii="Tahoma" w:hAnsi="Tahoma" w:cs="Tahoma"/>
                <w:color w:val="003469"/>
              </w:rPr>
              <w:t xml:space="preserve"> LannooCampus.</w:t>
            </w:r>
          </w:p>
          <w:p w14:paraId="37722D6A" w14:textId="7C98A8E6" w:rsidR="00E6134B" w:rsidRPr="00A822C2" w:rsidRDefault="009A6DF1" w:rsidP="00E77693">
            <w:pPr>
              <w:spacing w:after="160" w:line="259" w:lineRule="auto"/>
              <w:rPr>
                <w:rFonts w:ascii="Tahoma" w:hAnsi="Tahoma" w:cs="Tahoma"/>
                <w:color w:val="003469"/>
              </w:rPr>
            </w:pPr>
            <w:r w:rsidRPr="00A822C2">
              <w:rPr>
                <w:rFonts w:ascii="Tahoma" w:hAnsi="Tahoma" w:cs="Tahoma"/>
                <w:color w:val="003469"/>
              </w:rPr>
              <w:t>Van Hoof</w:t>
            </w:r>
            <w:r w:rsidR="00E6134B" w:rsidRPr="00A822C2">
              <w:rPr>
                <w:rFonts w:ascii="Tahoma" w:hAnsi="Tahoma" w:cs="Tahoma"/>
                <w:color w:val="003469"/>
              </w:rPr>
              <w:t xml:space="preserve">, </w:t>
            </w:r>
            <w:r w:rsidRPr="00A822C2">
              <w:rPr>
                <w:rFonts w:ascii="Tahoma" w:hAnsi="Tahoma" w:cs="Tahoma"/>
                <w:color w:val="003469"/>
              </w:rPr>
              <w:t xml:space="preserve">E. </w:t>
            </w:r>
            <w:r w:rsidR="00E6134B" w:rsidRPr="00A822C2">
              <w:rPr>
                <w:rFonts w:ascii="Tahoma" w:hAnsi="Tahoma" w:cs="Tahoma"/>
                <w:color w:val="003469"/>
              </w:rPr>
              <w:t>(201</w:t>
            </w:r>
            <w:r w:rsidR="00CB0442" w:rsidRPr="00A822C2">
              <w:rPr>
                <w:rFonts w:ascii="Tahoma" w:hAnsi="Tahoma" w:cs="Tahoma"/>
                <w:color w:val="003469"/>
              </w:rPr>
              <w:t>8</w:t>
            </w:r>
            <w:r w:rsidR="00E6134B" w:rsidRPr="00A822C2">
              <w:rPr>
                <w:rFonts w:ascii="Tahoma" w:hAnsi="Tahoma" w:cs="Tahoma"/>
                <w:color w:val="003469"/>
              </w:rPr>
              <w:t xml:space="preserve">). </w:t>
            </w:r>
            <w:r w:rsidR="00CB0442" w:rsidRPr="00A822C2">
              <w:rPr>
                <w:rFonts w:ascii="Tahoma" w:hAnsi="Tahoma" w:cs="Tahoma"/>
                <w:i/>
                <w:iCs/>
                <w:color w:val="003469"/>
              </w:rPr>
              <w:t>Weer aan de slag</w:t>
            </w:r>
            <w:r w:rsidR="00CB0442" w:rsidRPr="00A822C2">
              <w:rPr>
                <w:rFonts w:ascii="Tahoma" w:hAnsi="Tahoma" w:cs="Tahoma"/>
                <w:color w:val="003469"/>
              </w:rPr>
              <w:t>.</w:t>
            </w:r>
            <w:r w:rsidR="00E6134B" w:rsidRPr="00A822C2">
              <w:rPr>
                <w:rFonts w:ascii="Tahoma" w:hAnsi="Tahoma" w:cs="Tahoma"/>
                <w:color w:val="003469"/>
              </w:rPr>
              <w:t xml:space="preserve"> L</w:t>
            </w:r>
            <w:r w:rsidR="00CB0442" w:rsidRPr="00A822C2">
              <w:rPr>
                <w:rFonts w:ascii="Tahoma" w:hAnsi="Tahoma" w:cs="Tahoma"/>
                <w:color w:val="003469"/>
              </w:rPr>
              <w:t>annoCampus</w:t>
            </w:r>
            <w:r w:rsidR="00E6134B" w:rsidRPr="00A822C2">
              <w:rPr>
                <w:rFonts w:ascii="Tahoma" w:hAnsi="Tahoma" w:cs="Tahoma"/>
                <w:color w:val="003469"/>
              </w:rPr>
              <w:t>.</w:t>
            </w:r>
          </w:p>
          <w:p w14:paraId="6512415F" w14:textId="3AA48C5C" w:rsidR="00C852D6" w:rsidRPr="00A822C2" w:rsidRDefault="000B166F" w:rsidP="00E77693">
            <w:pPr>
              <w:spacing w:after="160" w:line="259" w:lineRule="auto"/>
              <w:rPr>
                <w:rFonts w:ascii="Tahoma" w:hAnsi="Tahoma" w:cs="Tahoma"/>
                <w:color w:val="003469"/>
              </w:rPr>
            </w:pPr>
            <w:r w:rsidRPr="00A822C2">
              <w:rPr>
                <w:rFonts w:ascii="Tahoma" w:hAnsi="Tahoma" w:cs="Tahoma"/>
                <w:color w:val="003469"/>
              </w:rPr>
              <w:lastRenderedPageBreak/>
              <w:t>Rogie</w:t>
            </w:r>
            <w:r w:rsidR="00C852D6" w:rsidRPr="00A822C2">
              <w:rPr>
                <w:rFonts w:ascii="Tahoma" w:hAnsi="Tahoma" w:cs="Tahoma"/>
                <w:color w:val="003469"/>
              </w:rPr>
              <w:t xml:space="preserve">, </w:t>
            </w:r>
            <w:r w:rsidRPr="00A822C2">
              <w:rPr>
                <w:rFonts w:ascii="Tahoma" w:hAnsi="Tahoma" w:cs="Tahoma"/>
                <w:color w:val="003469"/>
              </w:rPr>
              <w:t>A</w:t>
            </w:r>
            <w:r w:rsidR="00C852D6" w:rsidRPr="00A822C2">
              <w:rPr>
                <w:rFonts w:ascii="Tahoma" w:hAnsi="Tahoma" w:cs="Tahoma"/>
                <w:color w:val="003469"/>
              </w:rPr>
              <w:t>. (20</w:t>
            </w:r>
            <w:r w:rsidRPr="00A822C2">
              <w:rPr>
                <w:rFonts w:ascii="Tahoma" w:hAnsi="Tahoma" w:cs="Tahoma"/>
                <w:color w:val="003469"/>
              </w:rPr>
              <w:t>17</w:t>
            </w:r>
            <w:r w:rsidR="00C852D6" w:rsidRPr="00A822C2">
              <w:rPr>
                <w:rFonts w:ascii="Tahoma" w:hAnsi="Tahoma" w:cs="Tahoma"/>
                <w:color w:val="003469"/>
              </w:rPr>
              <w:t>).</w:t>
            </w:r>
            <w:r w:rsidRPr="00A822C2">
              <w:rPr>
                <w:rFonts w:ascii="Tahoma" w:hAnsi="Tahoma" w:cs="Tahoma"/>
                <w:color w:val="003469"/>
              </w:rPr>
              <w:t xml:space="preserve"> </w:t>
            </w:r>
            <w:r w:rsidRPr="00A822C2">
              <w:rPr>
                <w:rFonts w:ascii="Tahoma" w:hAnsi="Tahoma" w:cs="Tahoma"/>
                <w:i/>
                <w:iCs/>
                <w:color w:val="003469"/>
              </w:rPr>
              <w:t>Handboek coachen bij stress en burn</w:t>
            </w:r>
            <w:r w:rsidR="007947A0" w:rsidRPr="00A822C2">
              <w:rPr>
                <w:rFonts w:ascii="Tahoma" w:hAnsi="Tahoma" w:cs="Tahoma"/>
                <w:i/>
                <w:iCs/>
                <w:color w:val="003469"/>
              </w:rPr>
              <w:t>-out. Begeleiden naar vitaliteit</w:t>
            </w:r>
            <w:r w:rsidR="00C852D6" w:rsidRPr="00A822C2">
              <w:rPr>
                <w:rFonts w:ascii="Tahoma" w:hAnsi="Tahoma" w:cs="Tahoma"/>
                <w:color w:val="003469"/>
              </w:rPr>
              <w:t xml:space="preserve">. </w:t>
            </w:r>
            <w:r w:rsidR="007947A0" w:rsidRPr="00A822C2">
              <w:rPr>
                <w:rFonts w:ascii="Tahoma" w:hAnsi="Tahoma" w:cs="Tahoma"/>
                <w:color w:val="003469"/>
              </w:rPr>
              <w:t>Boom</w:t>
            </w:r>
            <w:r w:rsidR="00C852D6" w:rsidRPr="00A822C2">
              <w:rPr>
                <w:rFonts w:ascii="Tahoma" w:hAnsi="Tahoma" w:cs="Tahoma"/>
                <w:color w:val="003469"/>
              </w:rPr>
              <w:t>.</w:t>
            </w:r>
          </w:p>
          <w:p w14:paraId="7CB485FF" w14:textId="26B1822B" w:rsidR="00513F99" w:rsidRPr="00A822C2" w:rsidRDefault="000F4449" w:rsidP="00E77693">
            <w:pPr>
              <w:spacing w:after="160" w:line="259" w:lineRule="auto"/>
              <w:rPr>
                <w:rFonts w:ascii="Tahoma" w:hAnsi="Tahoma" w:cs="Tahoma"/>
                <w:color w:val="003469"/>
              </w:rPr>
            </w:pPr>
            <w:r w:rsidRPr="00A822C2">
              <w:rPr>
                <w:rFonts w:ascii="Tahoma" w:hAnsi="Tahoma" w:cs="Tahoma"/>
                <w:color w:val="003469"/>
              </w:rPr>
              <w:t>De Wit</w:t>
            </w:r>
            <w:r w:rsidR="00E77693" w:rsidRPr="00A822C2">
              <w:rPr>
                <w:rFonts w:ascii="Tahoma" w:hAnsi="Tahoma" w:cs="Tahoma"/>
                <w:color w:val="003469"/>
              </w:rPr>
              <w:t xml:space="preserve">, </w:t>
            </w:r>
            <w:r w:rsidR="000573AB" w:rsidRPr="00A822C2">
              <w:rPr>
                <w:rFonts w:ascii="Tahoma" w:hAnsi="Tahoma" w:cs="Tahoma"/>
                <w:color w:val="003469"/>
              </w:rPr>
              <w:t>E.,</w:t>
            </w:r>
            <w:r w:rsidR="00DE46F3" w:rsidRPr="00A822C2">
              <w:rPr>
                <w:rFonts w:ascii="Tahoma" w:hAnsi="Tahoma" w:cs="Tahoma"/>
                <w:color w:val="003469"/>
              </w:rPr>
              <w:t xml:space="preserve"> Baert M </w:t>
            </w:r>
            <w:r w:rsidR="00E77693" w:rsidRPr="00A822C2">
              <w:rPr>
                <w:rFonts w:ascii="Tahoma" w:hAnsi="Tahoma" w:cs="Tahoma"/>
                <w:color w:val="003469"/>
              </w:rPr>
              <w:t>(201</w:t>
            </w:r>
            <w:r w:rsidR="009F0027" w:rsidRPr="00A822C2">
              <w:rPr>
                <w:rFonts w:ascii="Tahoma" w:hAnsi="Tahoma" w:cs="Tahoma"/>
                <w:color w:val="003469"/>
              </w:rPr>
              <w:t>8</w:t>
            </w:r>
            <w:r w:rsidR="00E77693" w:rsidRPr="00A822C2">
              <w:rPr>
                <w:rFonts w:ascii="Tahoma" w:hAnsi="Tahoma" w:cs="Tahoma"/>
                <w:color w:val="003469"/>
              </w:rPr>
              <w:t xml:space="preserve">). </w:t>
            </w:r>
            <w:r w:rsidR="009F0027" w:rsidRPr="00A822C2">
              <w:rPr>
                <w:rFonts w:ascii="Tahoma" w:hAnsi="Tahoma" w:cs="Tahoma"/>
                <w:i/>
                <w:iCs/>
                <w:color w:val="003469"/>
              </w:rPr>
              <w:t>Meanderen door een bewegend land. Weer aan het werk na langdurige ziekte</w:t>
            </w:r>
            <w:r w:rsidR="00732D82" w:rsidRPr="00A822C2">
              <w:rPr>
                <w:rFonts w:ascii="Tahoma" w:hAnsi="Tahoma" w:cs="Tahoma"/>
                <w:i/>
                <w:iCs/>
                <w:color w:val="003469"/>
              </w:rPr>
              <w:t xml:space="preserve">. </w:t>
            </w:r>
            <w:r w:rsidR="00956C07" w:rsidRPr="00A822C2">
              <w:rPr>
                <w:rFonts w:ascii="Tahoma" w:hAnsi="Tahoma" w:cs="Tahoma"/>
                <w:color w:val="003469"/>
              </w:rPr>
              <w:t>Witsand uitgevers</w:t>
            </w:r>
            <w:r w:rsidR="00E77693" w:rsidRPr="00A822C2">
              <w:rPr>
                <w:rFonts w:ascii="Tahoma" w:hAnsi="Tahoma" w:cs="Tahoma"/>
                <w:color w:val="003469"/>
              </w:rPr>
              <w:t>.</w:t>
            </w:r>
          </w:p>
          <w:p w14:paraId="7A05D1C5" w14:textId="77777777" w:rsidR="00360D7E" w:rsidRPr="00A822C2" w:rsidRDefault="00360D7E" w:rsidP="00E77693">
            <w:pPr>
              <w:spacing w:after="160" w:line="259" w:lineRule="auto"/>
              <w:rPr>
                <w:rFonts w:ascii="Tahoma" w:hAnsi="Tahoma" w:cs="Tahoma"/>
                <w:color w:val="003469"/>
              </w:rPr>
            </w:pPr>
            <w:r w:rsidRPr="00A822C2">
              <w:rPr>
                <w:rFonts w:ascii="Tahoma" w:hAnsi="Tahoma" w:cs="Tahoma"/>
                <w:color w:val="003469"/>
              </w:rPr>
              <w:t>Bercili,D. (</w:t>
            </w:r>
            <w:r w:rsidR="001C172F" w:rsidRPr="00A822C2">
              <w:rPr>
                <w:rFonts w:ascii="Tahoma" w:hAnsi="Tahoma" w:cs="Tahoma"/>
                <w:color w:val="003469"/>
              </w:rPr>
              <w:t xml:space="preserve">2011). </w:t>
            </w:r>
            <w:r w:rsidR="001C172F" w:rsidRPr="00A822C2">
              <w:rPr>
                <w:rFonts w:ascii="Tahoma" w:hAnsi="Tahoma" w:cs="Tahoma"/>
                <w:i/>
                <w:iCs/>
                <w:color w:val="003469"/>
              </w:rPr>
              <w:t>TRE Trauma-en spanningsreducerende oefeningen</w:t>
            </w:r>
            <w:r w:rsidR="005C72C0" w:rsidRPr="00A822C2">
              <w:rPr>
                <w:rFonts w:ascii="Tahoma" w:hAnsi="Tahoma" w:cs="Tahoma"/>
                <w:color w:val="003469"/>
              </w:rPr>
              <w:t>.</w:t>
            </w:r>
            <w:r w:rsidR="005A7DCB" w:rsidRPr="00A822C2">
              <w:rPr>
                <w:rFonts w:ascii="Tahoma" w:hAnsi="Tahoma" w:cs="Tahoma"/>
                <w:color w:val="003469"/>
              </w:rPr>
              <w:t xml:space="preserve"> Uitgeverij Elikser</w:t>
            </w:r>
          </w:p>
          <w:p w14:paraId="3A470D6B" w14:textId="77777777" w:rsidR="005A7DCB" w:rsidRPr="00A822C2" w:rsidRDefault="005A7DCB" w:rsidP="00E77693">
            <w:pPr>
              <w:spacing w:after="160" w:line="259" w:lineRule="auto"/>
              <w:rPr>
                <w:rFonts w:ascii="Tahoma" w:hAnsi="Tahoma" w:cs="Tahoma"/>
                <w:color w:val="003469"/>
              </w:rPr>
            </w:pPr>
            <w:r w:rsidRPr="00A822C2">
              <w:rPr>
                <w:rFonts w:ascii="Tahoma" w:hAnsi="Tahoma" w:cs="Tahoma"/>
                <w:color w:val="003469"/>
              </w:rPr>
              <w:t xml:space="preserve">Tigchelaar,M. </w:t>
            </w:r>
            <w:r w:rsidR="00822F5E" w:rsidRPr="00A822C2">
              <w:rPr>
                <w:rFonts w:ascii="Tahoma" w:hAnsi="Tahoma" w:cs="Tahoma"/>
                <w:color w:val="003469"/>
              </w:rPr>
              <w:t xml:space="preserve">(2019). </w:t>
            </w:r>
            <w:r w:rsidR="00822F5E" w:rsidRPr="00A822C2">
              <w:rPr>
                <w:rFonts w:ascii="Tahoma" w:hAnsi="Tahoma" w:cs="Tahoma"/>
                <w:i/>
                <w:iCs/>
                <w:color w:val="003469"/>
              </w:rPr>
              <w:t>Haal meer uit je hersenen</w:t>
            </w:r>
            <w:r w:rsidR="00822F5E" w:rsidRPr="00A822C2">
              <w:rPr>
                <w:rFonts w:ascii="Tahoma" w:hAnsi="Tahoma" w:cs="Tahoma"/>
                <w:color w:val="003469"/>
              </w:rPr>
              <w:t>. Prometheus</w:t>
            </w:r>
          </w:p>
          <w:p w14:paraId="39446396" w14:textId="77777777" w:rsidR="00092EAE" w:rsidRPr="00A822C2" w:rsidRDefault="00092EAE" w:rsidP="00E77693">
            <w:pPr>
              <w:spacing w:after="160" w:line="259" w:lineRule="auto"/>
              <w:rPr>
                <w:rFonts w:ascii="Tahoma" w:hAnsi="Tahoma" w:cs="Tahoma"/>
                <w:color w:val="003469"/>
              </w:rPr>
            </w:pPr>
            <w:r w:rsidRPr="00A822C2">
              <w:rPr>
                <w:rFonts w:ascii="Tahoma" w:hAnsi="Tahoma" w:cs="Tahoma"/>
                <w:color w:val="003469"/>
              </w:rPr>
              <w:t>Hendricks,M. (</w:t>
            </w:r>
            <w:r w:rsidR="00FC1538" w:rsidRPr="00A822C2">
              <w:rPr>
                <w:rFonts w:ascii="Tahoma" w:hAnsi="Tahoma" w:cs="Tahoma"/>
                <w:color w:val="003469"/>
              </w:rPr>
              <w:t xml:space="preserve">2017). </w:t>
            </w:r>
            <w:r w:rsidR="00FC1538" w:rsidRPr="00A822C2">
              <w:rPr>
                <w:rFonts w:ascii="Tahoma" w:hAnsi="Tahoma" w:cs="Tahoma"/>
                <w:i/>
                <w:iCs/>
                <w:color w:val="003469"/>
              </w:rPr>
              <w:t>Zeg me dat ik oke ben. Over perfectionisme en bevestigingsdrang</w:t>
            </w:r>
            <w:r w:rsidR="00FC1538" w:rsidRPr="00A822C2">
              <w:rPr>
                <w:rFonts w:ascii="Tahoma" w:hAnsi="Tahoma" w:cs="Tahoma"/>
                <w:color w:val="003469"/>
              </w:rPr>
              <w:t>. Manteau</w:t>
            </w:r>
          </w:p>
          <w:p w14:paraId="2703DA90" w14:textId="23FEA44E" w:rsidR="00FC1538" w:rsidRPr="00A822C2" w:rsidRDefault="00065403" w:rsidP="00E77693">
            <w:pPr>
              <w:spacing w:after="160" w:line="259" w:lineRule="auto"/>
              <w:rPr>
                <w:rFonts w:ascii="Tahoma" w:hAnsi="Tahoma" w:cs="Tahoma"/>
                <w:color w:val="003469"/>
              </w:rPr>
            </w:pPr>
            <w:r w:rsidRPr="00A822C2">
              <w:rPr>
                <w:rFonts w:ascii="Tahoma" w:hAnsi="Tahoma" w:cs="Tahoma"/>
                <w:color w:val="003469"/>
              </w:rPr>
              <w:t>Peters, M., Smeets, E.,</w:t>
            </w:r>
            <w:r w:rsidR="003463BE" w:rsidRPr="00A822C2">
              <w:rPr>
                <w:rFonts w:ascii="Tahoma" w:hAnsi="Tahoma" w:cs="Tahoma"/>
                <w:color w:val="003469"/>
              </w:rPr>
              <w:t xml:space="preserve"> (2017) Geluk en optimisme. Een bewezen werkzaam programma op basis van positieve psychologie. </w:t>
            </w:r>
            <w:r w:rsidR="00617EAB" w:rsidRPr="00A822C2">
              <w:rPr>
                <w:rFonts w:ascii="Tahoma" w:hAnsi="Tahoma" w:cs="Tahoma"/>
                <w:color w:val="003469"/>
              </w:rPr>
              <w:t>Uitgeverij Nie</w:t>
            </w:r>
            <w:r w:rsidR="00BD56D2" w:rsidRPr="00A822C2">
              <w:rPr>
                <w:rFonts w:ascii="Tahoma" w:hAnsi="Tahoma" w:cs="Tahoma"/>
                <w:color w:val="003469"/>
              </w:rPr>
              <w:t>u</w:t>
            </w:r>
            <w:r w:rsidR="00617EAB" w:rsidRPr="00A822C2">
              <w:rPr>
                <w:rFonts w:ascii="Tahoma" w:hAnsi="Tahoma" w:cs="Tahoma"/>
                <w:color w:val="003469"/>
              </w:rPr>
              <w:t>wezijds.</w:t>
            </w:r>
          </w:p>
          <w:p w14:paraId="32F5B31E" w14:textId="77777777" w:rsidR="00617EAB" w:rsidRPr="00A822C2" w:rsidRDefault="00617EAB" w:rsidP="00E77693">
            <w:pPr>
              <w:spacing w:after="160" w:line="259" w:lineRule="auto"/>
              <w:rPr>
                <w:rFonts w:ascii="Tahoma" w:hAnsi="Tahoma" w:cs="Tahoma"/>
                <w:color w:val="003469"/>
              </w:rPr>
            </w:pPr>
            <w:r w:rsidRPr="00A822C2">
              <w:rPr>
                <w:rFonts w:ascii="Tahoma" w:hAnsi="Tahoma" w:cs="Tahoma"/>
                <w:color w:val="003469"/>
              </w:rPr>
              <w:t>Franck, E., (</w:t>
            </w:r>
            <w:r w:rsidR="00BD56D2" w:rsidRPr="00A822C2">
              <w:rPr>
                <w:rFonts w:ascii="Tahoma" w:hAnsi="Tahoma" w:cs="Tahoma"/>
                <w:color w:val="003469"/>
              </w:rPr>
              <w:t xml:space="preserve">2021). </w:t>
            </w:r>
            <w:r w:rsidR="00BD56D2" w:rsidRPr="00A822C2">
              <w:rPr>
                <w:rFonts w:ascii="Tahoma" w:hAnsi="Tahoma" w:cs="Tahoma"/>
                <w:i/>
                <w:iCs/>
                <w:color w:val="003469"/>
              </w:rPr>
              <w:t>Als je niets verandert, verandert er niets. Een gids om je leven zelf te sturen.</w:t>
            </w:r>
            <w:r w:rsidR="00BD56D2" w:rsidRPr="00A822C2">
              <w:rPr>
                <w:rFonts w:ascii="Tahoma" w:hAnsi="Tahoma" w:cs="Tahoma"/>
                <w:color w:val="003469"/>
              </w:rPr>
              <w:t xml:space="preserve"> Borgerhoff &amp; Lamberigts</w:t>
            </w:r>
          </w:p>
          <w:p w14:paraId="4F1C8941" w14:textId="77777777" w:rsidR="00BD56D2" w:rsidRPr="00A822C2" w:rsidRDefault="00426CD4" w:rsidP="00E77693">
            <w:pPr>
              <w:spacing w:after="160" w:line="259" w:lineRule="auto"/>
              <w:rPr>
                <w:rFonts w:ascii="Tahoma" w:hAnsi="Tahoma" w:cs="Tahoma"/>
                <w:color w:val="003469"/>
              </w:rPr>
            </w:pPr>
            <w:r w:rsidRPr="00A822C2">
              <w:rPr>
                <w:rFonts w:ascii="Tahoma" w:hAnsi="Tahoma" w:cs="Tahoma"/>
                <w:color w:val="003469"/>
              </w:rPr>
              <w:t>Crabbe,T., (</w:t>
            </w:r>
            <w:r w:rsidR="00345CFB" w:rsidRPr="00A822C2">
              <w:rPr>
                <w:rFonts w:ascii="Tahoma" w:hAnsi="Tahoma" w:cs="Tahoma"/>
                <w:color w:val="003469"/>
              </w:rPr>
              <w:t xml:space="preserve">2017). </w:t>
            </w:r>
            <w:r w:rsidR="00345CFB" w:rsidRPr="00A822C2">
              <w:rPr>
                <w:rFonts w:ascii="Tahoma" w:hAnsi="Tahoma" w:cs="Tahoma"/>
                <w:i/>
                <w:iCs/>
                <w:color w:val="003469"/>
              </w:rPr>
              <w:t>Nooit meer te druk. Een opgeruimd hoofd in een overvolle wereld. Werkboek vol praktische tips en inspiratie.</w:t>
            </w:r>
            <w:r w:rsidR="00345CFB" w:rsidRPr="00A822C2">
              <w:rPr>
                <w:rFonts w:ascii="Tahoma" w:hAnsi="Tahoma" w:cs="Tahoma"/>
                <w:color w:val="003469"/>
              </w:rPr>
              <w:t xml:space="preserve"> </w:t>
            </w:r>
            <w:r w:rsidR="008027D2" w:rsidRPr="00A822C2">
              <w:rPr>
                <w:rFonts w:ascii="Tahoma" w:hAnsi="Tahoma" w:cs="Tahoma"/>
                <w:color w:val="003469"/>
              </w:rPr>
              <w:t>Uitgeverij Luitingh-Sijthoff</w:t>
            </w:r>
          </w:p>
          <w:p w14:paraId="60AFC439" w14:textId="77777777" w:rsidR="008027D2" w:rsidRPr="00A822C2" w:rsidRDefault="00714107" w:rsidP="00E77693">
            <w:pPr>
              <w:spacing w:after="160" w:line="259" w:lineRule="auto"/>
              <w:rPr>
                <w:rFonts w:ascii="Tahoma" w:hAnsi="Tahoma" w:cs="Tahoma"/>
                <w:color w:val="003469"/>
              </w:rPr>
            </w:pPr>
            <w:r w:rsidRPr="00A822C2">
              <w:rPr>
                <w:rFonts w:ascii="Tahoma" w:hAnsi="Tahoma" w:cs="Tahoma"/>
                <w:color w:val="003469"/>
              </w:rPr>
              <w:t xml:space="preserve">Kaesmans, G., Van Hoof, E., </w:t>
            </w:r>
            <w:r w:rsidR="00027D0C" w:rsidRPr="00A822C2">
              <w:rPr>
                <w:rFonts w:ascii="Tahoma" w:hAnsi="Tahoma" w:cs="Tahoma"/>
                <w:color w:val="003469"/>
              </w:rPr>
              <w:t>Godderis, L., Franck, E., (</w:t>
            </w:r>
            <w:r w:rsidR="00A15DE0" w:rsidRPr="00A822C2">
              <w:rPr>
                <w:rFonts w:ascii="Tahoma" w:hAnsi="Tahoma" w:cs="Tahoma"/>
                <w:color w:val="003469"/>
              </w:rPr>
              <w:t xml:space="preserve">2016) </w:t>
            </w:r>
            <w:r w:rsidR="00A15DE0" w:rsidRPr="00A822C2">
              <w:rPr>
                <w:rFonts w:ascii="Tahoma" w:hAnsi="Tahoma" w:cs="Tahoma"/>
                <w:i/>
                <w:iCs/>
                <w:color w:val="003469"/>
              </w:rPr>
              <w:t>Burn-out in de zorg. Wat moeten we doen</w:t>
            </w:r>
            <w:r w:rsidR="00A15DE0" w:rsidRPr="00A822C2">
              <w:rPr>
                <w:rFonts w:ascii="Tahoma" w:hAnsi="Tahoma" w:cs="Tahoma"/>
                <w:color w:val="003469"/>
              </w:rPr>
              <w:t>. Lanno Campus.</w:t>
            </w:r>
          </w:p>
          <w:p w14:paraId="3D215633" w14:textId="77777777" w:rsidR="00A15DE0" w:rsidRPr="00A822C2" w:rsidRDefault="00040588" w:rsidP="00E77693">
            <w:pPr>
              <w:spacing w:after="160" w:line="259" w:lineRule="auto"/>
              <w:rPr>
                <w:rFonts w:ascii="Tahoma" w:hAnsi="Tahoma" w:cs="Tahoma"/>
                <w:color w:val="003469"/>
              </w:rPr>
            </w:pPr>
            <w:r w:rsidRPr="00A822C2">
              <w:rPr>
                <w:rFonts w:ascii="Tahoma" w:hAnsi="Tahoma" w:cs="Tahoma"/>
                <w:color w:val="003469"/>
              </w:rPr>
              <w:t>Hustinx, G.</w:t>
            </w:r>
            <w:r w:rsidR="007F0604" w:rsidRPr="00A822C2">
              <w:rPr>
                <w:rFonts w:ascii="Tahoma" w:hAnsi="Tahoma" w:cs="Tahoma"/>
                <w:color w:val="003469"/>
              </w:rPr>
              <w:t xml:space="preserve">, Durlinger-van der Horst, A., </w:t>
            </w:r>
            <w:r w:rsidR="00D41FEA" w:rsidRPr="00A822C2">
              <w:rPr>
                <w:rFonts w:ascii="Tahoma" w:hAnsi="Tahoma" w:cs="Tahoma"/>
                <w:color w:val="003469"/>
              </w:rPr>
              <w:t xml:space="preserve">(2006). </w:t>
            </w:r>
            <w:r w:rsidR="00D41FEA" w:rsidRPr="00A822C2">
              <w:rPr>
                <w:rFonts w:ascii="Tahoma" w:hAnsi="Tahoma" w:cs="Tahoma"/>
                <w:i/>
                <w:iCs/>
                <w:color w:val="003469"/>
              </w:rPr>
              <w:t>Voorbij je eigen wijze: effectief communiceren met metaprogramma’s in professionele relaties</w:t>
            </w:r>
            <w:r w:rsidR="00D41FEA" w:rsidRPr="00A822C2">
              <w:rPr>
                <w:rFonts w:ascii="Tahoma" w:hAnsi="Tahoma" w:cs="Tahoma"/>
                <w:color w:val="003469"/>
              </w:rPr>
              <w:t xml:space="preserve">. </w:t>
            </w:r>
            <w:r w:rsidR="00DB6806" w:rsidRPr="00A822C2">
              <w:rPr>
                <w:rFonts w:ascii="Tahoma" w:hAnsi="Tahoma" w:cs="Tahoma"/>
                <w:color w:val="003469"/>
              </w:rPr>
              <w:t>Uitgeverij Nelissen</w:t>
            </w:r>
          </w:p>
          <w:p w14:paraId="6DEBC70D" w14:textId="77777777" w:rsidR="00DB6806" w:rsidRPr="00A822C2" w:rsidRDefault="0044122E" w:rsidP="00E77693">
            <w:pPr>
              <w:spacing w:after="160" w:line="259" w:lineRule="auto"/>
              <w:rPr>
                <w:rFonts w:ascii="Tahoma" w:hAnsi="Tahoma" w:cs="Tahoma"/>
                <w:color w:val="003469"/>
              </w:rPr>
            </w:pPr>
            <w:r w:rsidRPr="00A822C2">
              <w:rPr>
                <w:rFonts w:ascii="Tahoma" w:hAnsi="Tahoma" w:cs="Tahoma"/>
                <w:color w:val="003469"/>
              </w:rPr>
              <w:t xml:space="preserve">Style, C. (2011). </w:t>
            </w:r>
            <w:r w:rsidRPr="00A822C2">
              <w:rPr>
                <w:rFonts w:ascii="Tahoma" w:hAnsi="Tahoma" w:cs="Tahoma"/>
                <w:i/>
                <w:iCs/>
                <w:color w:val="003469"/>
              </w:rPr>
              <w:t>De kracht van positieve psychologie. Word de beste versie van jezelf door je te richten op je positieve eigenschappen en ervaringen</w:t>
            </w:r>
            <w:r w:rsidRPr="00A822C2">
              <w:rPr>
                <w:rFonts w:ascii="Tahoma" w:hAnsi="Tahoma" w:cs="Tahoma"/>
                <w:color w:val="003469"/>
              </w:rPr>
              <w:t xml:space="preserve">. </w:t>
            </w:r>
            <w:r w:rsidR="001B6BF0" w:rsidRPr="00A822C2">
              <w:rPr>
                <w:rFonts w:ascii="Tahoma" w:hAnsi="Tahoma" w:cs="Tahoma"/>
                <w:color w:val="003469"/>
              </w:rPr>
              <w:t>Deltas</w:t>
            </w:r>
          </w:p>
          <w:p w14:paraId="3A3142A4" w14:textId="77777777" w:rsidR="005B5980" w:rsidRPr="00A822C2" w:rsidRDefault="005B5980" w:rsidP="00E77693">
            <w:pPr>
              <w:spacing w:after="160" w:line="259" w:lineRule="auto"/>
              <w:rPr>
                <w:rFonts w:ascii="Tahoma" w:hAnsi="Tahoma" w:cs="Tahoma"/>
                <w:color w:val="003469"/>
              </w:rPr>
            </w:pPr>
            <w:r w:rsidRPr="00A822C2">
              <w:rPr>
                <w:rFonts w:ascii="Tahoma" w:hAnsi="Tahoma" w:cs="Tahoma"/>
                <w:color w:val="003469"/>
              </w:rPr>
              <w:t>Verbeeck,I., vande Laar, M., (</w:t>
            </w:r>
            <w:r w:rsidR="00384157" w:rsidRPr="00A822C2">
              <w:rPr>
                <w:rFonts w:ascii="Tahoma" w:hAnsi="Tahoma" w:cs="Tahoma"/>
                <w:color w:val="003469"/>
              </w:rPr>
              <w:t xml:space="preserve">2015). </w:t>
            </w:r>
            <w:r w:rsidR="00384157" w:rsidRPr="00A822C2">
              <w:rPr>
                <w:rFonts w:ascii="Tahoma" w:hAnsi="Tahoma" w:cs="Tahoma"/>
                <w:i/>
                <w:iCs/>
                <w:color w:val="003469"/>
              </w:rPr>
              <w:t>Verbeter je slaap. Werkboek voor de cliënt</w:t>
            </w:r>
            <w:r w:rsidR="00384157" w:rsidRPr="00A822C2">
              <w:rPr>
                <w:rFonts w:ascii="Tahoma" w:hAnsi="Tahoma" w:cs="Tahoma"/>
                <w:color w:val="003469"/>
              </w:rPr>
              <w:t>. Bohn Stafleu Van Loghum</w:t>
            </w:r>
          </w:p>
          <w:p w14:paraId="6606B28B" w14:textId="77777777" w:rsidR="00502066" w:rsidRPr="00A822C2" w:rsidRDefault="00502066" w:rsidP="00E77693">
            <w:pPr>
              <w:spacing w:after="160" w:line="259" w:lineRule="auto"/>
              <w:rPr>
                <w:rFonts w:ascii="Tahoma" w:hAnsi="Tahoma" w:cs="Tahoma"/>
                <w:color w:val="003469"/>
              </w:rPr>
            </w:pPr>
            <w:r w:rsidRPr="00A822C2">
              <w:rPr>
                <w:rFonts w:ascii="Tahoma" w:hAnsi="Tahoma" w:cs="Tahoma"/>
                <w:color w:val="003469"/>
              </w:rPr>
              <w:t xml:space="preserve">Stevens, A., </w:t>
            </w:r>
            <w:r w:rsidR="001D555F" w:rsidRPr="00A822C2">
              <w:rPr>
                <w:rFonts w:ascii="Tahoma" w:hAnsi="Tahoma" w:cs="Tahoma"/>
                <w:color w:val="003469"/>
              </w:rPr>
              <w:t xml:space="preserve">(2014). </w:t>
            </w:r>
            <w:r w:rsidR="001D555F" w:rsidRPr="00A822C2">
              <w:rPr>
                <w:rFonts w:ascii="Tahoma" w:hAnsi="Tahoma" w:cs="Tahoma"/>
                <w:i/>
                <w:iCs/>
                <w:color w:val="003469"/>
              </w:rPr>
              <w:t>De vintage werknemer. Hoe langer en anders werken?</w:t>
            </w:r>
            <w:r w:rsidR="001D555F" w:rsidRPr="00A822C2">
              <w:rPr>
                <w:rFonts w:ascii="Tahoma" w:hAnsi="Tahoma" w:cs="Tahoma"/>
                <w:color w:val="003469"/>
              </w:rPr>
              <w:t xml:space="preserve"> Acco</w:t>
            </w:r>
          </w:p>
          <w:p w14:paraId="4EDC0F29" w14:textId="77777777" w:rsidR="00606866" w:rsidRPr="00A822C2" w:rsidRDefault="00606866" w:rsidP="00E77693">
            <w:pPr>
              <w:spacing w:after="160" w:line="259" w:lineRule="auto"/>
              <w:rPr>
                <w:rFonts w:ascii="Tahoma" w:hAnsi="Tahoma" w:cs="Tahoma"/>
                <w:color w:val="003469"/>
              </w:rPr>
            </w:pPr>
            <w:r w:rsidRPr="00A822C2">
              <w:rPr>
                <w:rFonts w:ascii="Tahoma" w:hAnsi="Tahoma" w:cs="Tahoma"/>
                <w:color w:val="003469"/>
              </w:rPr>
              <w:t>Leahy, R., Trich,D., Napolitano, L., (</w:t>
            </w:r>
            <w:r w:rsidR="00ED49F4" w:rsidRPr="00A822C2">
              <w:rPr>
                <w:rFonts w:ascii="Tahoma" w:hAnsi="Tahoma" w:cs="Tahoma"/>
                <w:color w:val="003469"/>
              </w:rPr>
              <w:t xml:space="preserve">2012). </w:t>
            </w:r>
            <w:r w:rsidR="00ED49F4" w:rsidRPr="00A822C2">
              <w:rPr>
                <w:rFonts w:ascii="Tahoma" w:hAnsi="Tahoma" w:cs="Tahoma"/>
                <w:i/>
                <w:iCs/>
                <w:color w:val="003469"/>
              </w:rPr>
              <w:t>Emotieregulatie. Een praktische gids voor professionals.</w:t>
            </w:r>
            <w:r w:rsidR="00ED49F4" w:rsidRPr="00A822C2">
              <w:rPr>
                <w:rFonts w:ascii="Tahoma" w:hAnsi="Tahoma" w:cs="Tahoma"/>
                <w:color w:val="003469"/>
              </w:rPr>
              <w:t xml:space="preserve"> Ho</w:t>
            </w:r>
            <w:r w:rsidR="00F12A70" w:rsidRPr="00A822C2">
              <w:rPr>
                <w:rFonts w:ascii="Tahoma" w:hAnsi="Tahoma" w:cs="Tahoma"/>
                <w:color w:val="003469"/>
              </w:rPr>
              <w:t>grefe</w:t>
            </w:r>
          </w:p>
          <w:p w14:paraId="32D28EA0" w14:textId="5412B0B2" w:rsidR="00B97891" w:rsidRPr="00A822C2" w:rsidRDefault="00B97891" w:rsidP="00E77693">
            <w:pPr>
              <w:spacing w:after="160" w:line="259" w:lineRule="auto"/>
              <w:rPr>
                <w:rFonts w:ascii="Tahoma" w:hAnsi="Tahoma" w:cs="Tahoma"/>
                <w:color w:val="003469"/>
              </w:rPr>
            </w:pPr>
            <w:r w:rsidRPr="00A822C2">
              <w:rPr>
                <w:rFonts w:ascii="Tahoma" w:hAnsi="Tahoma" w:cs="Tahoma"/>
                <w:color w:val="003469"/>
              </w:rPr>
              <w:t>Vlaams</w:t>
            </w:r>
            <w:r w:rsidR="00BB0127" w:rsidRPr="00A822C2">
              <w:rPr>
                <w:rFonts w:ascii="Tahoma" w:hAnsi="Tahoma" w:cs="Tahoma"/>
                <w:color w:val="003469"/>
              </w:rPr>
              <w:t>e overheid Werk en Sociale Economie</w:t>
            </w:r>
            <w:r w:rsidRPr="00A822C2">
              <w:rPr>
                <w:rFonts w:ascii="Tahoma" w:hAnsi="Tahoma" w:cs="Tahoma"/>
                <w:color w:val="003469"/>
              </w:rPr>
              <w:t>. (20</w:t>
            </w:r>
            <w:r w:rsidR="00BB0127" w:rsidRPr="00A822C2">
              <w:rPr>
                <w:rFonts w:ascii="Tahoma" w:hAnsi="Tahoma" w:cs="Tahoma"/>
                <w:color w:val="003469"/>
              </w:rPr>
              <w:t>1</w:t>
            </w:r>
            <w:r w:rsidRPr="00A822C2">
              <w:rPr>
                <w:rFonts w:ascii="Tahoma" w:hAnsi="Tahoma" w:cs="Tahoma"/>
                <w:color w:val="003469"/>
              </w:rPr>
              <w:t xml:space="preserve">3). </w:t>
            </w:r>
            <w:r w:rsidR="00D52E65" w:rsidRPr="00A822C2">
              <w:rPr>
                <w:rFonts w:ascii="Tahoma" w:hAnsi="Tahoma" w:cs="Tahoma"/>
                <w:i/>
                <w:iCs/>
                <w:color w:val="003469"/>
              </w:rPr>
              <w:t>Werken aan het huis van werkvermogen. De sleutel tot duurzame inzetbaarheid</w:t>
            </w:r>
            <w:r w:rsidRPr="00A822C2">
              <w:rPr>
                <w:rFonts w:ascii="Tahoma" w:hAnsi="Tahoma" w:cs="Tahoma"/>
                <w:color w:val="003469"/>
              </w:rPr>
              <w:t>.</w:t>
            </w:r>
            <w:r w:rsidR="00A37128" w:rsidRPr="00A822C2">
              <w:rPr>
                <w:rFonts w:ascii="Tahoma" w:hAnsi="Tahoma" w:cs="Tahoma"/>
                <w:color w:val="003469"/>
              </w:rPr>
              <w:t xml:space="preserve"> Vlaamse Overheid Secretaris-generaal</w:t>
            </w:r>
          </w:p>
        </w:tc>
      </w:tr>
    </w:tbl>
    <w:p w14:paraId="478A6469" w14:textId="77777777" w:rsidR="00C77048" w:rsidRPr="00ED49F4" w:rsidRDefault="00C77048" w:rsidP="00044D92">
      <w:pPr>
        <w:rPr>
          <w:rFonts w:ascii="Tahoma" w:hAnsi="Tahoma" w:cs="Tahoma"/>
        </w:rPr>
      </w:pPr>
    </w:p>
    <w:p w14:paraId="36770BAE" w14:textId="4642DDA6" w:rsidR="00CD60EA" w:rsidRPr="004F53D8" w:rsidRDefault="00040380" w:rsidP="00CD60EA">
      <w:pPr>
        <w:pStyle w:val="Kop2"/>
        <w:rPr>
          <w:rFonts w:ascii="Tahoma" w:hAnsi="Tahoma" w:cs="Tahoma"/>
          <w:b/>
          <w:bCs/>
          <w:color w:val="E30046"/>
        </w:rPr>
      </w:pPr>
      <w:r w:rsidRPr="004F53D8">
        <w:rPr>
          <w:rFonts w:ascii="Tahoma" w:hAnsi="Tahoma" w:cs="Tahoma"/>
          <w:b/>
          <w:bCs/>
          <w:color w:val="E30046"/>
        </w:rPr>
        <w:t>Werkvormen</w:t>
      </w:r>
      <w:r w:rsidR="00A5022F" w:rsidRPr="004F53D8">
        <w:rPr>
          <w:rFonts w:ascii="Tahoma" w:hAnsi="Tahoma" w:cs="Tahoma"/>
          <w:b/>
          <w:bCs/>
          <w:color w:val="E30046"/>
        </w:rPr>
        <w:t xml:space="preserve"> + toelichting </w:t>
      </w:r>
    </w:p>
    <w:tbl>
      <w:tblPr>
        <w:tblStyle w:val="Tabelraster"/>
        <w:tblW w:w="0" w:type="auto"/>
        <w:tblLook w:val="04A0" w:firstRow="1" w:lastRow="0" w:firstColumn="1" w:lastColumn="0" w:noHBand="0" w:noVBand="1"/>
      </w:tblPr>
      <w:tblGrid>
        <w:gridCol w:w="9062"/>
      </w:tblGrid>
      <w:tr w:rsidR="009A0984" w:rsidRPr="009A0984" w14:paraId="160BB832" w14:textId="77777777" w:rsidTr="00FB3AC2">
        <w:tc>
          <w:tcPr>
            <w:tcW w:w="9062" w:type="dxa"/>
          </w:tcPr>
          <w:p w14:paraId="40BFC3AC" w14:textId="18248AEA" w:rsidR="00663D3D" w:rsidRPr="00E22B56" w:rsidRDefault="00713D39" w:rsidP="00CD1277">
            <w:pPr>
              <w:shd w:val="clear" w:color="auto" w:fill="FFFFFF"/>
              <w:spacing w:after="192"/>
              <w:jc w:val="both"/>
              <w:rPr>
                <w:rFonts w:ascii="Tahoma" w:hAnsi="Tahoma" w:cs="Tahoma"/>
                <w:color w:val="003469"/>
              </w:rPr>
            </w:pPr>
            <w:r w:rsidRPr="00E22B56">
              <w:rPr>
                <w:rFonts w:ascii="Tahoma" w:hAnsi="Tahoma" w:cs="Tahoma"/>
                <w:color w:val="003469"/>
              </w:rPr>
              <w:t>D</w:t>
            </w:r>
            <w:r w:rsidR="007A4740" w:rsidRPr="00E22B56">
              <w:rPr>
                <w:rFonts w:ascii="Tahoma" w:hAnsi="Tahoma" w:cs="Tahoma"/>
                <w:color w:val="003469"/>
              </w:rPr>
              <w:t xml:space="preserve">eze microcredential </w:t>
            </w:r>
            <w:r w:rsidRPr="00E22B56">
              <w:rPr>
                <w:rFonts w:ascii="Tahoma" w:hAnsi="Tahoma" w:cs="Tahoma"/>
                <w:color w:val="003469"/>
              </w:rPr>
              <w:t xml:space="preserve">wordt </w:t>
            </w:r>
            <w:r w:rsidR="00833EB9" w:rsidRPr="00E22B56">
              <w:rPr>
                <w:rFonts w:ascii="Tahoma" w:hAnsi="Tahoma" w:cs="Tahoma"/>
                <w:color w:val="003469"/>
              </w:rPr>
              <w:t>op de campus</w:t>
            </w:r>
            <w:r w:rsidR="00A26983">
              <w:rPr>
                <w:rFonts w:ascii="Tahoma" w:hAnsi="Tahoma" w:cs="Tahoma"/>
                <w:color w:val="003469"/>
              </w:rPr>
              <w:t xml:space="preserve"> aangeboden</w:t>
            </w:r>
            <w:r w:rsidR="00C852D6">
              <w:rPr>
                <w:rFonts w:ascii="Tahoma" w:hAnsi="Tahoma" w:cs="Tahoma"/>
                <w:color w:val="003469"/>
              </w:rPr>
              <w:t>.</w:t>
            </w:r>
          </w:p>
          <w:p w14:paraId="1B7C7069" w14:textId="77777777" w:rsidR="00663D3D" w:rsidRPr="00E22B56" w:rsidRDefault="00713D39" w:rsidP="00CD1277">
            <w:pPr>
              <w:shd w:val="clear" w:color="auto" w:fill="FFFFFF"/>
              <w:spacing w:after="192"/>
              <w:jc w:val="both"/>
              <w:rPr>
                <w:rFonts w:ascii="Tahoma" w:hAnsi="Tahoma" w:cs="Tahoma"/>
                <w:color w:val="003469"/>
              </w:rPr>
            </w:pPr>
            <w:r w:rsidRPr="00E22B56">
              <w:rPr>
                <w:rFonts w:ascii="Tahoma" w:hAnsi="Tahoma" w:cs="Tahoma"/>
                <w:color w:val="003469"/>
              </w:rPr>
              <w:t xml:space="preserve">De lesvorm zal een combinatie zijn van </w:t>
            </w:r>
          </w:p>
          <w:p w14:paraId="18760A35" w14:textId="75F44F38" w:rsidR="00663D3D" w:rsidRPr="00E22B56" w:rsidRDefault="00713D39" w:rsidP="00663D3D">
            <w:pPr>
              <w:pStyle w:val="Lijstalinea"/>
              <w:numPr>
                <w:ilvl w:val="0"/>
                <w:numId w:val="15"/>
              </w:numPr>
              <w:shd w:val="clear" w:color="auto" w:fill="FFFFFF"/>
              <w:spacing w:after="192"/>
              <w:jc w:val="both"/>
              <w:rPr>
                <w:rFonts w:ascii="Tahoma" w:hAnsi="Tahoma" w:cs="Tahoma"/>
                <w:color w:val="003469"/>
              </w:rPr>
            </w:pPr>
            <w:r w:rsidRPr="00E22B56">
              <w:rPr>
                <w:rFonts w:ascii="Tahoma" w:hAnsi="Tahoma" w:cs="Tahoma"/>
                <w:color w:val="003469"/>
              </w:rPr>
              <w:t>theoretische kaders (</w:t>
            </w:r>
            <w:r w:rsidR="00FF24BF" w:rsidRPr="00E22B56">
              <w:rPr>
                <w:rFonts w:ascii="Tahoma" w:hAnsi="Tahoma" w:cs="Tahoma"/>
                <w:color w:val="003469"/>
              </w:rPr>
              <w:t>colleges</w:t>
            </w:r>
            <w:r w:rsidRPr="00E22B56">
              <w:rPr>
                <w:rFonts w:ascii="Tahoma" w:hAnsi="Tahoma" w:cs="Tahoma"/>
                <w:color w:val="003469"/>
              </w:rPr>
              <w:t>)</w:t>
            </w:r>
          </w:p>
          <w:p w14:paraId="618CD8B2" w14:textId="77777777" w:rsidR="00663D3D" w:rsidRPr="00E22B56" w:rsidRDefault="00713D39" w:rsidP="00663D3D">
            <w:pPr>
              <w:pStyle w:val="Lijstalinea"/>
              <w:numPr>
                <w:ilvl w:val="0"/>
                <w:numId w:val="15"/>
              </w:numPr>
              <w:shd w:val="clear" w:color="auto" w:fill="FFFFFF"/>
              <w:spacing w:after="192"/>
              <w:jc w:val="both"/>
              <w:rPr>
                <w:rFonts w:ascii="Tahoma" w:hAnsi="Tahoma" w:cs="Tahoma"/>
                <w:color w:val="003469"/>
              </w:rPr>
            </w:pPr>
            <w:r w:rsidRPr="00E22B56">
              <w:rPr>
                <w:rFonts w:ascii="Tahoma" w:hAnsi="Tahoma" w:cs="Tahoma"/>
                <w:color w:val="003469"/>
              </w:rPr>
              <w:t xml:space="preserve">praktijkvoorbeelden en oefeningen </w:t>
            </w:r>
          </w:p>
          <w:p w14:paraId="494F25BE" w14:textId="66E66892" w:rsidR="00CF553E" w:rsidRPr="009D38FC" w:rsidRDefault="00CF553E" w:rsidP="00CF553E">
            <w:pPr>
              <w:pStyle w:val="Lijstalinea"/>
              <w:numPr>
                <w:ilvl w:val="0"/>
                <w:numId w:val="15"/>
              </w:numPr>
              <w:shd w:val="clear" w:color="auto" w:fill="FFFFFF"/>
              <w:spacing w:after="192"/>
              <w:jc w:val="both"/>
              <w:rPr>
                <w:rFonts w:ascii="Tahoma" w:hAnsi="Tahoma" w:cs="Tahoma"/>
                <w:color w:val="003469"/>
                <w:lang w:val="en-US"/>
              </w:rPr>
            </w:pPr>
            <w:r w:rsidRPr="009D38FC">
              <w:rPr>
                <w:rFonts w:ascii="Tahoma" w:hAnsi="Tahoma" w:cs="Tahoma"/>
                <w:color w:val="003469"/>
                <w:lang w:val="en-US"/>
              </w:rPr>
              <w:t xml:space="preserve">case studies en </w:t>
            </w:r>
            <w:r w:rsidR="00A26983" w:rsidRPr="009D38FC">
              <w:rPr>
                <w:rFonts w:ascii="Tahoma" w:hAnsi="Tahoma" w:cs="Tahoma"/>
                <w:color w:val="003469"/>
                <w:lang w:val="en-US"/>
              </w:rPr>
              <w:t>life</w:t>
            </w:r>
            <w:r w:rsidR="008B6DD9" w:rsidRPr="009D38FC">
              <w:rPr>
                <w:rFonts w:ascii="Tahoma" w:hAnsi="Tahoma" w:cs="Tahoma"/>
                <w:color w:val="003469"/>
                <w:lang w:val="en-US"/>
              </w:rPr>
              <w:t>-</w:t>
            </w:r>
            <w:r w:rsidR="00A26983" w:rsidRPr="009D38FC">
              <w:rPr>
                <w:rFonts w:ascii="Tahoma" w:hAnsi="Tahoma" w:cs="Tahoma"/>
                <w:color w:val="003469"/>
                <w:lang w:val="en-US"/>
              </w:rPr>
              <w:t>coaching</w:t>
            </w:r>
          </w:p>
          <w:p w14:paraId="7DFC8368" w14:textId="7391E07C" w:rsidR="006C5B3D" w:rsidRPr="00E22B56" w:rsidRDefault="00CF553E" w:rsidP="00663D3D">
            <w:pPr>
              <w:pStyle w:val="Lijstalinea"/>
              <w:numPr>
                <w:ilvl w:val="0"/>
                <w:numId w:val="15"/>
              </w:numPr>
              <w:shd w:val="clear" w:color="auto" w:fill="FFFFFF"/>
              <w:spacing w:after="192"/>
              <w:jc w:val="both"/>
              <w:rPr>
                <w:rFonts w:ascii="Tahoma" w:hAnsi="Tahoma" w:cs="Tahoma"/>
                <w:color w:val="003469"/>
              </w:rPr>
            </w:pPr>
            <w:r w:rsidRPr="00E22B56">
              <w:rPr>
                <w:rFonts w:ascii="Tahoma" w:hAnsi="Tahoma" w:cs="Tahoma"/>
                <w:color w:val="003469"/>
              </w:rPr>
              <w:t>groepsdiscussies en peer feedback</w:t>
            </w:r>
          </w:p>
          <w:p w14:paraId="53423070" w14:textId="1EBB3B6D" w:rsidR="009E04BE" w:rsidRPr="00E22B56" w:rsidRDefault="00713D39" w:rsidP="00EF6570">
            <w:pPr>
              <w:shd w:val="clear" w:color="auto" w:fill="FFFFFF"/>
              <w:spacing w:after="192"/>
              <w:jc w:val="both"/>
              <w:rPr>
                <w:rFonts w:ascii="Tahoma" w:hAnsi="Tahoma" w:cs="Tahoma"/>
                <w:color w:val="003469"/>
              </w:rPr>
            </w:pPr>
            <w:r w:rsidRPr="00E22B56">
              <w:rPr>
                <w:rFonts w:ascii="Tahoma" w:hAnsi="Tahoma" w:cs="Tahoma"/>
                <w:color w:val="003469"/>
              </w:rPr>
              <w:lastRenderedPageBreak/>
              <w:t xml:space="preserve">We verwachten dat </w:t>
            </w:r>
            <w:r w:rsidR="00E447E9" w:rsidRPr="00E22B56">
              <w:rPr>
                <w:rFonts w:ascii="Tahoma" w:hAnsi="Tahoma" w:cs="Tahoma"/>
                <w:color w:val="003469"/>
              </w:rPr>
              <w:t>deelnemers</w:t>
            </w:r>
            <w:r w:rsidRPr="00E22B56">
              <w:rPr>
                <w:rFonts w:ascii="Tahoma" w:hAnsi="Tahoma" w:cs="Tahoma"/>
                <w:color w:val="003469"/>
              </w:rPr>
              <w:t xml:space="preserve"> tijdens de </w:t>
            </w:r>
            <w:r w:rsidR="00FF24BF" w:rsidRPr="00E22B56">
              <w:rPr>
                <w:rFonts w:ascii="Tahoma" w:hAnsi="Tahoma" w:cs="Tahoma"/>
                <w:color w:val="003469"/>
              </w:rPr>
              <w:t>colleges</w:t>
            </w:r>
            <w:r w:rsidRPr="00E22B56">
              <w:rPr>
                <w:rFonts w:ascii="Tahoma" w:hAnsi="Tahoma" w:cs="Tahoma"/>
                <w:color w:val="003469"/>
              </w:rPr>
              <w:t xml:space="preserve"> actief meewerken.  Dit houdt in dat de </w:t>
            </w:r>
            <w:r w:rsidR="00E447E9" w:rsidRPr="00E22B56">
              <w:rPr>
                <w:rFonts w:ascii="Tahoma" w:hAnsi="Tahoma" w:cs="Tahoma"/>
                <w:color w:val="003469"/>
              </w:rPr>
              <w:t>deelnemer</w:t>
            </w:r>
            <w:r w:rsidRPr="00E22B56">
              <w:rPr>
                <w:rFonts w:ascii="Tahoma" w:hAnsi="Tahoma" w:cs="Tahoma"/>
                <w:color w:val="003469"/>
              </w:rPr>
              <w:t xml:space="preserve"> de gevraagde resultaten en voorbereidingen kan voorleggen en dat het noodzakelijk voorbereidend studiewerk uitgevoerd is.  </w:t>
            </w:r>
          </w:p>
          <w:p w14:paraId="68BF53CC" w14:textId="1F6002A5" w:rsidR="00713D39" w:rsidRPr="00E22B56" w:rsidRDefault="00713D39" w:rsidP="00EF6570">
            <w:pPr>
              <w:shd w:val="clear" w:color="auto" w:fill="FFFFFF"/>
              <w:spacing w:after="192"/>
              <w:jc w:val="both"/>
              <w:rPr>
                <w:rFonts w:ascii="Tahoma" w:hAnsi="Tahoma" w:cs="Tahoma"/>
                <w:color w:val="003469"/>
              </w:rPr>
            </w:pPr>
            <w:r w:rsidRPr="00E22B56">
              <w:rPr>
                <w:rFonts w:ascii="Tahoma" w:hAnsi="Tahoma" w:cs="Tahoma"/>
                <w:color w:val="003469"/>
              </w:rPr>
              <w:t xml:space="preserve">Het is eveneens mogelijk dat de </w:t>
            </w:r>
            <w:r w:rsidR="00E447E9" w:rsidRPr="00E22B56">
              <w:rPr>
                <w:rFonts w:ascii="Tahoma" w:hAnsi="Tahoma" w:cs="Tahoma"/>
                <w:color w:val="003469"/>
              </w:rPr>
              <w:t>deelnemer</w:t>
            </w:r>
            <w:r w:rsidRPr="00E22B56">
              <w:rPr>
                <w:rFonts w:ascii="Tahoma" w:hAnsi="Tahoma" w:cs="Tahoma"/>
                <w:color w:val="003469"/>
              </w:rPr>
              <w:t xml:space="preserve"> niet-begeleide werktijd krijgt. Deze uren vult een </w:t>
            </w:r>
            <w:r w:rsidR="00E447E9" w:rsidRPr="00E22B56">
              <w:rPr>
                <w:rFonts w:ascii="Tahoma" w:hAnsi="Tahoma" w:cs="Tahoma"/>
                <w:color w:val="003469"/>
              </w:rPr>
              <w:t>deelnemer</w:t>
            </w:r>
            <w:r w:rsidRPr="00E22B56">
              <w:rPr>
                <w:rFonts w:ascii="Tahoma" w:hAnsi="Tahoma" w:cs="Tahoma"/>
                <w:color w:val="003469"/>
              </w:rPr>
              <w:t xml:space="preserve"> zelfstandig in met:</w:t>
            </w:r>
          </w:p>
          <w:p w14:paraId="4175596D" w14:textId="40840CBC" w:rsidR="008C7ACA" w:rsidRPr="00E22B56" w:rsidRDefault="008C7ACA" w:rsidP="008C7ACA">
            <w:pPr>
              <w:pStyle w:val="Lijstalinea"/>
              <w:numPr>
                <w:ilvl w:val="0"/>
                <w:numId w:val="15"/>
              </w:numPr>
              <w:shd w:val="clear" w:color="auto" w:fill="FFFFFF"/>
              <w:spacing w:after="192" w:line="259" w:lineRule="auto"/>
              <w:jc w:val="both"/>
              <w:rPr>
                <w:rFonts w:ascii="Tahoma" w:hAnsi="Tahoma" w:cs="Tahoma"/>
                <w:color w:val="003469"/>
              </w:rPr>
            </w:pPr>
            <w:r w:rsidRPr="00E22B56">
              <w:rPr>
                <w:rFonts w:ascii="Tahoma" w:hAnsi="Tahoma" w:cs="Tahoma"/>
                <w:color w:val="003469"/>
              </w:rPr>
              <w:t>noodzakelijk voorbereidend studiewerk: verwerken van delen theorie in zelfstudie, voorbereidend opzoekwerk</w:t>
            </w:r>
          </w:p>
          <w:p w14:paraId="04C2D516" w14:textId="7CBF9148" w:rsidR="008C7ACA" w:rsidRPr="00E22B56" w:rsidRDefault="008C7ACA" w:rsidP="008C7ACA">
            <w:pPr>
              <w:pStyle w:val="Lijstalinea"/>
              <w:numPr>
                <w:ilvl w:val="0"/>
                <w:numId w:val="15"/>
              </w:numPr>
              <w:shd w:val="clear" w:color="auto" w:fill="FFFFFF"/>
              <w:spacing w:after="192" w:line="259" w:lineRule="auto"/>
              <w:jc w:val="both"/>
              <w:rPr>
                <w:rFonts w:ascii="Tahoma" w:hAnsi="Tahoma" w:cs="Tahoma"/>
                <w:color w:val="003469"/>
              </w:rPr>
            </w:pPr>
            <w:r w:rsidRPr="00E22B56">
              <w:rPr>
                <w:rFonts w:ascii="Tahoma" w:hAnsi="Tahoma" w:cs="Tahoma"/>
                <w:color w:val="003469"/>
              </w:rPr>
              <w:t>opdrachten</w:t>
            </w:r>
            <w:r w:rsidR="00FF7DCB" w:rsidRPr="00E22B56">
              <w:rPr>
                <w:rFonts w:ascii="Tahoma" w:hAnsi="Tahoma" w:cs="Tahoma"/>
                <w:color w:val="003469"/>
              </w:rPr>
              <w:t xml:space="preserve"> (individueel en/of kleine groepen)</w:t>
            </w:r>
            <w:r w:rsidRPr="00E22B56">
              <w:rPr>
                <w:rFonts w:ascii="Tahoma" w:hAnsi="Tahoma" w:cs="Tahoma"/>
                <w:color w:val="003469"/>
              </w:rPr>
              <w:t xml:space="preserve"> en oefeningen voorbereiden en uitwerken</w:t>
            </w:r>
          </w:p>
          <w:p w14:paraId="0AF28CAE" w14:textId="694687F7" w:rsidR="007E42DC" w:rsidRPr="009D38FC" w:rsidRDefault="00713D39" w:rsidP="00CD60EA">
            <w:pPr>
              <w:shd w:val="clear" w:color="auto" w:fill="FFFFFF"/>
              <w:spacing w:after="192"/>
              <w:rPr>
                <w:rFonts w:ascii="Tahoma" w:hAnsi="Tahoma" w:cs="Tahoma"/>
                <w:color w:val="003469"/>
              </w:rPr>
            </w:pPr>
            <w:r w:rsidRPr="00E22B56">
              <w:rPr>
                <w:rFonts w:ascii="Tahoma" w:hAnsi="Tahoma" w:cs="Tahoma"/>
                <w:color w:val="003469"/>
              </w:rPr>
              <w:t xml:space="preserve">De </w:t>
            </w:r>
            <w:r w:rsidR="00E447E9" w:rsidRPr="00E22B56">
              <w:rPr>
                <w:rFonts w:ascii="Tahoma" w:hAnsi="Tahoma" w:cs="Tahoma"/>
                <w:color w:val="003469"/>
              </w:rPr>
              <w:t>deelnemer</w:t>
            </w:r>
            <w:r w:rsidRPr="00E22B56">
              <w:rPr>
                <w:rFonts w:ascii="Tahoma" w:hAnsi="Tahoma" w:cs="Tahoma"/>
                <w:color w:val="003469"/>
              </w:rPr>
              <w:t xml:space="preserve"> is zelf verantwoordelijk om deze uren nuttig in te vullen naargelang de persoonlijke of groepsnoden.</w:t>
            </w:r>
          </w:p>
        </w:tc>
      </w:tr>
    </w:tbl>
    <w:p w14:paraId="184DFD6A" w14:textId="77777777" w:rsidR="00151E90" w:rsidRPr="00067922" w:rsidRDefault="00151E90" w:rsidP="006D1592">
      <w:pPr>
        <w:rPr>
          <w:rFonts w:ascii="Tahoma" w:hAnsi="Tahoma" w:cs="Tahoma"/>
        </w:rPr>
      </w:pPr>
    </w:p>
    <w:p w14:paraId="2196E852" w14:textId="7D29107A" w:rsidR="004813E6" w:rsidRPr="004F53D8" w:rsidRDefault="003F3012" w:rsidP="00B7268E">
      <w:pPr>
        <w:pStyle w:val="Kop1"/>
        <w:rPr>
          <w:rFonts w:ascii="Tahoma" w:hAnsi="Tahoma" w:cs="Tahoma"/>
          <w:color w:val="003469"/>
        </w:rPr>
      </w:pPr>
      <w:r w:rsidRPr="004F53D8">
        <w:rPr>
          <w:rFonts w:ascii="Tahoma" w:hAnsi="Tahoma" w:cs="Tahoma"/>
          <w:color w:val="003469"/>
        </w:rPr>
        <w:t>Rubrieken niveau evaluatieactiviteit</w:t>
      </w:r>
    </w:p>
    <w:p w14:paraId="4D5DBE3D" w14:textId="12D7F81A" w:rsidR="004813E6" w:rsidRPr="004F53D8" w:rsidRDefault="004813E6" w:rsidP="00B7268E">
      <w:pPr>
        <w:pStyle w:val="Kop2"/>
        <w:rPr>
          <w:rFonts w:ascii="Tahoma" w:hAnsi="Tahoma" w:cs="Tahoma"/>
          <w:b/>
          <w:bCs/>
          <w:color w:val="E30046"/>
        </w:rPr>
      </w:pPr>
      <w:r w:rsidRPr="004F53D8">
        <w:rPr>
          <w:rFonts w:ascii="Tahoma" w:hAnsi="Tahoma" w:cs="Tahoma"/>
          <w:b/>
          <w:bCs/>
          <w:color w:val="E30046"/>
        </w:rPr>
        <w:t>Beschrijving evaluatieactiviteit(en)</w:t>
      </w:r>
    </w:p>
    <w:tbl>
      <w:tblPr>
        <w:tblStyle w:val="Tabelraster"/>
        <w:tblW w:w="0" w:type="auto"/>
        <w:tblLook w:val="04A0" w:firstRow="1" w:lastRow="0" w:firstColumn="1" w:lastColumn="0" w:noHBand="0" w:noVBand="1"/>
      </w:tblPr>
      <w:tblGrid>
        <w:gridCol w:w="9062"/>
      </w:tblGrid>
      <w:tr w:rsidR="000C7D26" w:rsidRPr="000C7D26" w14:paraId="2219FE37" w14:textId="77777777" w:rsidTr="004813E6">
        <w:tc>
          <w:tcPr>
            <w:tcW w:w="9062" w:type="dxa"/>
          </w:tcPr>
          <w:p w14:paraId="75C02EF6" w14:textId="6C3C3929" w:rsidR="00715BD4" w:rsidRDefault="00870C19" w:rsidP="00870C19">
            <w:pPr>
              <w:spacing w:before="100" w:beforeAutospacing="1" w:after="100" w:afterAutospacing="1"/>
              <w:rPr>
                <w:rFonts w:ascii="Tahoma" w:hAnsi="Tahoma" w:cs="Tahoma"/>
                <w:color w:val="003469"/>
              </w:rPr>
            </w:pPr>
            <w:r w:rsidRPr="00E22B56">
              <w:rPr>
                <w:rFonts w:ascii="Tahoma" w:hAnsi="Tahoma" w:cs="Tahoma"/>
                <w:color w:val="003469"/>
              </w:rPr>
              <w:t xml:space="preserve">De </w:t>
            </w:r>
            <w:r w:rsidR="00E447E9" w:rsidRPr="00E22B56">
              <w:rPr>
                <w:rFonts w:ascii="Tahoma" w:hAnsi="Tahoma" w:cs="Tahoma"/>
                <w:color w:val="003469"/>
              </w:rPr>
              <w:t>deelnemer</w:t>
            </w:r>
            <w:r w:rsidRPr="00E22B56">
              <w:rPr>
                <w:rFonts w:ascii="Tahoma" w:hAnsi="Tahoma" w:cs="Tahoma"/>
                <w:color w:val="003469"/>
              </w:rPr>
              <w:t xml:space="preserve"> </w:t>
            </w:r>
            <w:r w:rsidR="0039348A">
              <w:rPr>
                <w:rFonts w:ascii="Tahoma" w:hAnsi="Tahoma" w:cs="Tahoma"/>
                <w:color w:val="003469"/>
              </w:rPr>
              <w:t>toont</w:t>
            </w:r>
            <w:r w:rsidRPr="00E22B56">
              <w:rPr>
                <w:rFonts w:ascii="Tahoma" w:hAnsi="Tahoma" w:cs="Tahoma"/>
                <w:color w:val="003469"/>
              </w:rPr>
              <w:t xml:space="preserve"> aan dat </w:t>
            </w:r>
            <w:r w:rsidR="0039348A">
              <w:rPr>
                <w:rFonts w:ascii="Tahoma" w:hAnsi="Tahoma" w:cs="Tahoma"/>
                <w:color w:val="003469"/>
              </w:rPr>
              <w:t xml:space="preserve">hij/zij de </w:t>
            </w:r>
            <w:r w:rsidR="009D38FC">
              <w:rPr>
                <w:rFonts w:ascii="Tahoma" w:hAnsi="Tahoma" w:cs="Tahoma"/>
                <w:color w:val="003469"/>
              </w:rPr>
              <w:t xml:space="preserve">zeven </w:t>
            </w:r>
            <w:r w:rsidR="0039348A">
              <w:rPr>
                <w:rFonts w:ascii="Tahoma" w:hAnsi="Tahoma" w:cs="Tahoma"/>
                <w:color w:val="003469"/>
              </w:rPr>
              <w:t xml:space="preserve">competenties van coaching beheerst.  </w:t>
            </w:r>
          </w:p>
          <w:p w14:paraId="16A7AF23" w14:textId="644C9500" w:rsidR="00205A33" w:rsidRPr="00205A33" w:rsidRDefault="00205A33" w:rsidP="00205A33">
            <w:pPr>
              <w:spacing w:after="160" w:line="259" w:lineRule="auto"/>
              <w:rPr>
                <w:rFonts w:ascii="Tahoma" w:hAnsi="Tahoma" w:cs="Tahoma"/>
                <w:color w:val="003469"/>
              </w:rPr>
            </w:pPr>
            <w:r w:rsidRPr="00205A33">
              <w:rPr>
                <w:rFonts w:ascii="Tahoma" w:hAnsi="Tahoma" w:cs="Tahoma"/>
                <w:color w:val="003469"/>
              </w:rPr>
              <w:t xml:space="preserve">De evaluatie gebeurt aan de hand van een </w:t>
            </w:r>
            <w:r w:rsidRPr="00205A33">
              <w:rPr>
                <w:rFonts w:ascii="Tahoma" w:hAnsi="Tahoma" w:cs="Tahoma"/>
                <w:b/>
                <w:bCs/>
                <w:color w:val="003469"/>
              </w:rPr>
              <w:t>portfolio</w:t>
            </w:r>
            <w:r w:rsidRPr="00205A33">
              <w:rPr>
                <w:rFonts w:ascii="Tahoma" w:hAnsi="Tahoma" w:cs="Tahoma"/>
                <w:color w:val="003469"/>
              </w:rPr>
              <w:t xml:space="preserve">, waarin de </w:t>
            </w:r>
            <w:r>
              <w:rPr>
                <w:rFonts w:ascii="Tahoma" w:hAnsi="Tahoma" w:cs="Tahoma"/>
                <w:color w:val="003469"/>
              </w:rPr>
              <w:t>deelnemer</w:t>
            </w:r>
            <w:r w:rsidRPr="00205A33">
              <w:rPr>
                <w:rFonts w:ascii="Tahoma" w:hAnsi="Tahoma" w:cs="Tahoma"/>
                <w:color w:val="003469"/>
              </w:rPr>
              <w:t xml:space="preserve"> zijn/haar leerproces en competentieontwikkeling documenteert. Dit portfolio bevat minstens volgende elementen:</w:t>
            </w:r>
          </w:p>
          <w:p w14:paraId="39F6A1D0" w14:textId="77777777" w:rsidR="00205A33" w:rsidRPr="009E05EE" w:rsidRDefault="00205A33" w:rsidP="009E05EE">
            <w:pPr>
              <w:numPr>
                <w:ilvl w:val="0"/>
                <w:numId w:val="44"/>
              </w:numPr>
              <w:spacing w:after="160" w:line="259" w:lineRule="auto"/>
              <w:rPr>
                <w:rFonts w:ascii="Tahoma" w:hAnsi="Tahoma" w:cs="Tahoma"/>
                <w:color w:val="003469"/>
              </w:rPr>
            </w:pPr>
            <w:r w:rsidRPr="009E05EE">
              <w:rPr>
                <w:rFonts w:ascii="Tahoma" w:hAnsi="Tahoma" w:cs="Tahoma"/>
                <w:b/>
                <w:bCs/>
                <w:color w:val="003469"/>
              </w:rPr>
              <w:t>Een persoonlijk ontwikkelingsplan</w:t>
            </w:r>
            <w:r w:rsidRPr="009E05EE">
              <w:rPr>
                <w:rFonts w:ascii="Tahoma" w:hAnsi="Tahoma" w:cs="Tahoma"/>
                <w:color w:val="003469"/>
              </w:rPr>
              <w:t xml:space="preserve"> (POP)</w:t>
            </w:r>
          </w:p>
          <w:p w14:paraId="45AA8912" w14:textId="67A2DAAB" w:rsidR="00205A33" w:rsidRPr="009E05EE" w:rsidRDefault="00205A33" w:rsidP="009E05EE">
            <w:pPr>
              <w:numPr>
                <w:ilvl w:val="0"/>
                <w:numId w:val="44"/>
              </w:numPr>
              <w:spacing w:after="160" w:line="259" w:lineRule="auto"/>
              <w:rPr>
                <w:rFonts w:ascii="Tahoma" w:hAnsi="Tahoma" w:cs="Tahoma"/>
                <w:color w:val="003469"/>
              </w:rPr>
            </w:pPr>
            <w:r w:rsidRPr="009E05EE">
              <w:rPr>
                <w:rFonts w:ascii="Tahoma" w:hAnsi="Tahoma" w:cs="Tahoma"/>
                <w:b/>
                <w:bCs/>
                <w:color w:val="003469"/>
              </w:rPr>
              <w:t>Twee reflectieverslagen</w:t>
            </w:r>
            <w:r w:rsidRPr="009E05EE">
              <w:rPr>
                <w:rFonts w:ascii="Tahoma" w:hAnsi="Tahoma" w:cs="Tahoma"/>
                <w:color w:val="003469"/>
              </w:rPr>
              <w:t xml:space="preserve"> (op basis van een erkend reflectiemodel) van oefenmomenten</w:t>
            </w:r>
          </w:p>
          <w:p w14:paraId="3A594F95" w14:textId="364B9D3E" w:rsidR="00205A33" w:rsidRPr="009E05EE" w:rsidRDefault="00473086" w:rsidP="009E05EE">
            <w:pPr>
              <w:numPr>
                <w:ilvl w:val="0"/>
                <w:numId w:val="44"/>
              </w:numPr>
              <w:spacing w:after="160" w:line="259" w:lineRule="auto"/>
              <w:rPr>
                <w:rFonts w:ascii="Tahoma" w:hAnsi="Tahoma" w:cs="Tahoma"/>
                <w:color w:val="003469"/>
              </w:rPr>
            </w:pPr>
            <w:r w:rsidRPr="008F5FF9">
              <w:rPr>
                <w:rFonts w:ascii="Tahoma" w:hAnsi="Tahoma" w:cs="Tahoma"/>
                <w:b/>
                <w:bCs/>
                <w:color w:val="003469"/>
              </w:rPr>
              <w:t>Coach gesprek met cliënt</w:t>
            </w:r>
            <w:r w:rsidR="008F5FF9" w:rsidRPr="008F5FF9">
              <w:rPr>
                <w:rFonts w:ascii="Tahoma" w:hAnsi="Tahoma" w:cs="Tahoma"/>
                <w:b/>
                <w:bCs/>
                <w:color w:val="003469"/>
              </w:rPr>
              <w:t>:</w:t>
            </w:r>
            <w:r w:rsidR="008F5FF9">
              <w:rPr>
                <w:rFonts w:ascii="Tahoma" w:hAnsi="Tahoma" w:cs="Tahoma"/>
                <w:color w:val="003469"/>
              </w:rPr>
              <w:t xml:space="preserve"> vertrekkende vanuit een </w:t>
            </w:r>
            <w:r w:rsidR="000C319E">
              <w:rPr>
                <w:rFonts w:ascii="Tahoma" w:hAnsi="Tahoma" w:cs="Tahoma"/>
                <w:color w:val="003469"/>
              </w:rPr>
              <w:t>stress-gerelateerde coachvraag gaat de deelnemer gedurende 3 tot 5 sessie aan de slag met een cliënt</w:t>
            </w:r>
          </w:p>
          <w:p w14:paraId="75547185" w14:textId="77777777" w:rsidR="00E634B8" w:rsidRDefault="000C319E" w:rsidP="00E634B8">
            <w:pPr>
              <w:spacing w:after="160" w:line="259" w:lineRule="auto"/>
              <w:ind w:left="708"/>
              <w:rPr>
                <w:rFonts w:ascii="Tahoma" w:hAnsi="Tahoma" w:cs="Tahoma"/>
                <w:color w:val="003469"/>
              </w:rPr>
            </w:pPr>
            <w:r>
              <w:rPr>
                <w:rFonts w:ascii="Tahoma" w:hAnsi="Tahoma" w:cs="Tahoma"/>
                <w:color w:val="003469"/>
              </w:rPr>
              <w:t xml:space="preserve">Van elke sessie maakt de deelnemer een deskundig </w:t>
            </w:r>
            <w:r w:rsidR="00E634B8">
              <w:rPr>
                <w:rFonts w:ascii="Tahoma" w:hAnsi="Tahoma" w:cs="Tahoma"/>
                <w:color w:val="003469"/>
              </w:rPr>
              <w:t xml:space="preserve">inhoudelijke verslag en reflectieverslag. </w:t>
            </w:r>
          </w:p>
          <w:p w14:paraId="2127420E" w14:textId="3598FC26" w:rsidR="00205A33" w:rsidRPr="00E634B8" w:rsidRDefault="009E05EE" w:rsidP="00E634B8">
            <w:pPr>
              <w:pStyle w:val="Lijstalinea"/>
              <w:numPr>
                <w:ilvl w:val="0"/>
                <w:numId w:val="44"/>
              </w:numPr>
              <w:rPr>
                <w:rFonts w:ascii="Tahoma" w:hAnsi="Tahoma" w:cs="Tahoma"/>
                <w:color w:val="003469"/>
              </w:rPr>
            </w:pPr>
            <w:r w:rsidRPr="00E634B8">
              <w:rPr>
                <w:rFonts w:ascii="Tahoma" w:hAnsi="Tahoma" w:cs="Tahoma"/>
                <w:b/>
                <w:bCs/>
                <w:color w:val="003469"/>
              </w:rPr>
              <w:t>E</w:t>
            </w:r>
            <w:r w:rsidR="00205A33" w:rsidRPr="00E634B8">
              <w:rPr>
                <w:rFonts w:ascii="Tahoma" w:hAnsi="Tahoma" w:cs="Tahoma"/>
                <w:b/>
                <w:bCs/>
                <w:color w:val="003469"/>
              </w:rPr>
              <w:t>en eindverslag</w:t>
            </w:r>
            <w:r w:rsidR="00205A33" w:rsidRPr="00E634B8">
              <w:rPr>
                <w:rFonts w:ascii="Tahoma" w:hAnsi="Tahoma" w:cs="Tahoma"/>
                <w:color w:val="003469"/>
              </w:rPr>
              <w:t xml:space="preserve"> waarin de </w:t>
            </w:r>
            <w:r w:rsidR="00127B39" w:rsidRPr="00E634B8">
              <w:rPr>
                <w:rFonts w:ascii="Tahoma" w:hAnsi="Tahoma" w:cs="Tahoma"/>
                <w:color w:val="003469"/>
              </w:rPr>
              <w:t>deelnemer</w:t>
            </w:r>
            <w:r w:rsidR="00205A33" w:rsidRPr="00E634B8">
              <w:rPr>
                <w:rFonts w:ascii="Tahoma" w:hAnsi="Tahoma" w:cs="Tahoma"/>
                <w:color w:val="003469"/>
              </w:rPr>
              <w:t xml:space="preserve"> het eigen groeiproces reflecteert. Hierbij wordt per competentie beschreven wat de beginsituatie was, welke leeracties werden ondernomen en welke ontwikkeling werd gerealiseerd.</w:t>
            </w:r>
          </w:p>
          <w:p w14:paraId="2582B301" w14:textId="39B354C4" w:rsidR="00F30BDC" w:rsidRPr="000C7D26" w:rsidRDefault="00BE3DED" w:rsidP="007579C3">
            <w:pPr>
              <w:spacing w:before="100" w:beforeAutospacing="1" w:after="100" w:afterAutospacing="1"/>
              <w:rPr>
                <w:rFonts w:ascii="Tahoma" w:hAnsi="Tahoma" w:cs="Tahoma"/>
                <w:color w:val="003469"/>
              </w:rPr>
            </w:pPr>
            <w:r w:rsidRPr="00E22B56">
              <w:rPr>
                <w:rFonts w:ascii="Tahoma" w:hAnsi="Tahoma" w:cs="Tahoma"/>
                <w:color w:val="003469"/>
              </w:rPr>
              <w:t>De evaluatie wordt beoordeeld met een ‘geslaagd/niet geslaagd’-systeem.</w:t>
            </w:r>
            <w:r w:rsidRPr="000C7D26">
              <w:rPr>
                <w:rFonts w:ascii="Tahoma" w:hAnsi="Tahoma" w:cs="Tahoma"/>
                <w:color w:val="003469"/>
              </w:rPr>
              <w:t xml:space="preserve"> </w:t>
            </w:r>
          </w:p>
        </w:tc>
      </w:tr>
    </w:tbl>
    <w:p w14:paraId="5777B84E" w14:textId="77777777" w:rsidR="000E67B5" w:rsidRPr="00067922" w:rsidRDefault="000E67B5" w:rsidP="000E67B5">
      <w:pPr>
        <w:rPr>
          <w:rFonts w:ascii="Tahoma" w:hAnsi="Tahoma" w:cs="Tahoma"/>
        </w:rPr>
      </w:pPr>
    </w:p>
    <w:p w14:paraId="1A04E8E4" w14:textId="06AA8134" w:rsidR="00A07D15" w:rsidRPr="00067922" w:rsidRDefault="00271581" w:rsidP="00DF1101">
      <w:pPr>
        <w:pStyle w:val="Kop2"/>
        <w:rPr>
          <w:rFonts w:ascii="Tahoma" w:hAnsi="Tahoma" w:cs="Tahoma"/>
          <w:b/>
          <w:bCs/>
        </w:rPr>
      </w:pPr>
      <w:r w:rsidRPr="00067922">
        <w:rPr>
          <w:rFonts w:ascii="Tahoma" w:hAnsi="Tahoma" w:cs="Tahoma"/>
          <w:b/>
          <w:bCs/>
        </w:rPr>
        <w:t>Evaluatievorm</w:t>
      </w:r>
    </w:p>
    <w:tbl>
      <w:tblPr>
        <w:tblStyle w:val="Tabelraster"/>
        <w:tblW w:w="0" w:type="auto"/>
        <w:tblLook w:val="04A0" w:firstRow="1" w:lastRow="0" w:firstColumn="1" w:lastColumn="0" w:noHBand="0" w:noVBand="1"/>
      </w:tblPr>
      <w:tblGrid>
        <w:gridCol w:w="9062"/>
      </w:tblGrid>
      <w:tr w:rsidR="000C7D26" w:rsidRPr="000C7D26" w14:paraId="16F709EF" w14:textId="77777777" w:rsidTr="00400788">
        <w:tc>
          <w:tcPr>
            <w:tcW w:w="9062" w:type="dxa"/>
          </w:tcPr>
          <w:p w14:paraId="5E4BA49D" w14:textId="1F5F6B70" w:rsidR="00DE2600" w:rsidRPr="00A822C2" w:rsidRDefault="00B611D3" w:rsidP="000F6E52">
            <w:pPr>
              <w:pStyle w:val="Lijstalinea"/>
              <w:numPr>
                <w:ilvl w:val="0"/>
                <w:numId w:val="5"/>
              </w:numPr>
              <w:rPr>
                <w:rFonts w:ascii="Tahoma" w:hAnsi="Tahoma" w:cs="Tahoma"/>
                <w:color w:val="003469"/>
              </w:rPr>
            </w:pPr>
            <w:r w:rsidRPr="00E22B56">
              <w:rPr>
                <w:rFonts w:ascii="Tahoma" w:hAnsi="Tahoma" w:cs="Tahoma"/>
                <w:color w:val="003469"/>
              </w:rPr>
              <w:t xml:space="preserve">Schriftelijk </w:t>
            </w:r>
            <w:r w:rsidR="00A822C2">
              <w:rPr>
                <w:rFonts w:ascii="Tahoma" w:hAnsi="Tahoma" w:cs="Tahoma"/>
                <w:color w:val="003469"/>
              </w:rPr>
              <w:br/>
            </w:r>
          </w:p>
        </w:tc>
      </w:tr>
    </w:tbl>
    <w:p w14:paraId="10003540" w14:textId="77777777" w:rsidR="00B70652" w:rsidRDefault="00B70652" w:rsidP="00B70652">
      <w:pPr>
        <w:rPr>
          <w:rFonts w:ascii="Tahoma" w:hAnsi="Tahoma" w:cs="Tahoma"/>
          <w:lang w:eastAsia="nl-BE"/>
        </w:rPr>
      </w:pPr>
    </w:p>
    <w:p w14:paraId="41C161E6" w14:textId="77777777" w:rsidR="00A822C2" w:rsidRDefault="00A822C2" w:rsidP="00B70652">
      <w:pPr>
        <w:rPr>
          <w:rFonts w:ascii="Tahoma" w:hAnsi="Tahoma" w:cs="Tahoma"/>
          <w:lang w:eastAsia="nl-BE"/>
        </w:rPr>
      </w:pPr>
    </w:p>
    <w:p w14:paraId="4634A552" w14:textId="77777777" w:rsidR="00A822C2" w:rsidRPr="00067922" w:rsidRDefault="00A822C2" w:rsidP="00B70652">
      <w:pPr>
        <w:rPr>
          <w:rFonts w:ascii="Tahoma" w:hAnsi="Tahoma" w:cs="Tahoma"/>
          <w:lang w:eastAsia="nl-BE"/>
        </w:rPr>
      </w:pPr>
    </w:p>
    <w:p w14:paraId="26FF2E5D" w14:textId="6CF5F5E2" w:rsidR="00663A0D" w:rsidRPr="00067922" w:rsidRDefault="00E52D52" w:rsidP="00DF1101">
      <w:pPr>
        <w:pStyle w:val="Kop2"/>
        <w:rPr>
          <w:rFonts w:ascii="Tahoma" w:hAnsi="Tahoma" w:cs="Tahoma"/>
          <w:b/>
          <w:bCs/>
        </w:rPr>
      </w:pPr>
      <w:r w:rsidRPr="00067922">
        <w:rPr>
          <w:rFonts w:ascii="Tahoma" w:hAnsi="Tahoma" w:cs="Tahoma"/>
          <w:b/>
          <w:bCs/>
        </w:rPr>
        <w:lastRenderedPageBreak/>
        <w:t>Aanpak tweede examenkans</w:t>
      </w:r>
    </w:p>
    <w:tbl>
      <w:tblPr>
        <w:tblStyle w:val="Tabelraster"/>
        <w:tblW w:w="0" w:type="auto"/>
        <w:tblLook w:val="04A0" w:firstRow="1" w:lastRow="0" w:firstColumn="1" w:lastColumn="0" w:noHBand="0" w:noVBand="1"/>
      </w:tblPr>
      <w:tblGrid>
        <w:gridCol w:w="9062"/>
      </w:tblGrid>
      <w:tr w:rsidR="000C7D26" w:rsidRPr="000C7D26" w14:paraId="1DBFECB9" w14:textId="77777777" w:rsidTr="009A7B23">
        <w:tc>
          <w:tcPr>
            <w:tcW w:w="9062" w:type="dxa"/>
          </w:tcPr>
          <w:p w14:paraId="50B98AC2" w14:textId="38BAC93C" w:rsidR="009026E9" w:rsidRPr="00E22B56" w:rsidRDefault="009026E9" w:rsidP="00F4019F">
            <w:pPr>
              <w:spacing w:before="100" w:beforeAutospacing="1" w:after="100" w:afterAutospacing="1"/>
              <w:rPr>
                <w:rFonts w:ascii="Tahoma" w:hAnsi="Tahoma" w:cs="Tahoma"/>
                <w:color w:val="003469"/>
              </w:rPr>
            </w:pPr>
            <w:r w:rsidRPr="00E22B56">
              <w:rPr>
                <w:rFonts w:ascii="Tahoma" w:hAnsi="Tahoma" w:cs="Tahoma"/>
                <w:color w:val="003469"/>
              </w:rPr>
              <w:t xml:space="preserve">Bij niet slagen krijgt de </w:t>
            </w:r>
            <w:r w:rsidR="00E447E9" w:rsidRPr="00E22B56">
              <w:rPr>
                <w:rFonts w:ascii="Tahoma" w:hAnsi="Tahoma" w:cs="Tahoma"/>
                <w:color w:val="003469"/>
              </w:rPr>
              <w:t>deelnemer</w:t>
            </w:r>
            <w:r w:rsidRPr="00E22B56">
              <w:rPr>
                <w:rFonts w:ascii="Tahoma" w:hAnsi="Tahoma" w:cs="Tahoma"/>
                <w:color w:val="003469"/>
              </w:rPr>
              <w:t xml:space="preserve"> een herkansingsopdracht. </w:t>
            </w:r>
          </w:p>
          <w:p w14:paraId="6DCA3C53" w14:textId="71ADF57F" w:rsidR="00091855" w:rsidRPr="00091855" w:rsidRDefault="009026E9" w:rsidP="00091855">
            <w:pPr>
              <w:spacing w:before="100" w:beforeAutospacing="1" w:after="100" w:afterAutospacing="1"/>
              <w:rPr>
                <w:rFonts w:ascii="Tahoma" w:hAnsi="Tahoma" w:cs="Tahoma"/>
                <w:color w:val="003469"/>
              </w:rPr>
            </w:pPr>
            <w:r w:rsidRPr="00E22B56">
              <w:rPr>
                <w:rFonts w:ascii="Tahoma" w:hAnsi="Tahoma" w:cs="Tahoma"/>
                <w:color w:val="003469"/>
              </w:rPr>
              <w:t xml:space="preserve">De </w:t>
            </w:r>
            <w:r w:rsidR="00E447E9" w:rsidRPr="00E22B56">
              <w:rPr>
                <w:rFonts w:ascii="Tahoma" w:hAnsi="Tahoma" w:cs="Tahoma"/>
                <w:color w:val="003469"/>
              </w:rPr>
              <w:t>deelnemer</w:t>
            </w:r>
            <w:r w:rsidRPr="00E22B56">
              <w:rPr>
                <w:rFonts w:ascii="Tahoma" w:hAnsi="Tahoma" w:cs="Tahoma"/>
                <w:color w:val="003469"/>
              </w:rPr>
              <w:t xml:space="preserve"> </w:t>
            </w:r>
            <w:r w:rsidR="00091855" w:rsidRPr="003612C8">
              <w:rPr>
                <w:rFonts w:ascii="Tahoma" w:hAnsi="Tahoma" w:cs="Tahoma"/>
                <w:color w:val="003469"/>
              </w:rPr>
              <w:t xml:space="preserve">herwerkt het portfolio op basis van de ontvangen feedback. Het portfolio wordt aangevuld en aangescherpt om alsnog aan te tonen dat de </w:t>
            </w:r>
            <w:r w:rsidR="009F6F36">
              <w:rPr>
                <w:rFonts w:ascii="Tahoma" w:hAnsi="Tahoma" w:cs="Tahoma"/>
                <w:color w:val="003469"/>
              </w:rPr>
              <w:t xml:space="preserve">zeven </w:t>
            </w:r>
            <w:r w:rsidR="00091855" w:rsidRPr="003612C8">
              <w:rPr>
                <w:rFonts w:ascii="Tahoma" w:hAnsi="Tahoma" w:cs="Tahoma"/>
                <w:color w:val="003469"/>
              </w:rPr>
              <w:t>competenties worden beheerst.</w:t>
            </w:r>
          </w:p>
          <w:p w14:paraId="37A0627F" w14:textId="7BC7E9F7" w:rsidR="00EC11C1" w:rsidRDefault="00EC11C1" w:rsidP="00F4019F">
            <w:pPr>
              <w:spacing w:before="100" w:beforeAutospacing="1" w:after="100" w:afterAutospacing="1"/>
              <w:rPr>
                <w:rFonts w:ascii="Tahoma" w:hAnsi="Tahoma" w:cs="Tahoma"/>
                <w:color w:val="003469"/>
              </w:rPr>
            </w:pPr>
            <w:r>
              <w:rPr>
                <w:rFonts w:ascii="Tahoma" w:hAnsi="Tahoma" w:cs="Tahoma"/>
                <w:color w:val="003469"/>
              </w:rPr>
              <w:t xml:space="preserve">Er bestaat een mogelijkheid dat de deelnemer het advies krijgt om opnieuw </w:t>
            </w:r>
            <w:r w:rsidR="00707053">
              <w:rPr>
                <w:rFonts w:ascii="Tahoma" w:hAnsi="Tahoma" w:cs="Tahoma"/>
                <w:color w:val="003469"/>
              </w:rPr>
              <w:t xml:space="preserve">verschillende gesprekken met een cliënt aan te gaan. </w:t>
            </w:r>
          </w:p>
          <w:p w14:paraId="12BAA7B1" w14:textId="595F49D5" w:rsidR="00091855" w:rsidRPr="000C7D26" w:rsidRDefault="00091855" w:rsidP="00F4019F">
            <w:pPr>
              <w:spacing w:before="100" w:beforeAutospacing="1" w:after="100" w:afterAutospacing="1"/>
              <w:rPr>
                <w:rFonts w:ascii="Tahoma" w:hAnsi="Tahoma" w:cs="Tahoma"/>
                <w:color w:val="003469"/>
              </w:rPr>
            </w:pPr>
            <w:r w:rsidRPr="003612C8">
              <w:rPr>
                <w:rFonts w:ascii="Tahoma" w:hAnsi="Tahoma" w:cs="Tahoma"/>
                <w:color w:val="003469"/>
              </w:rPr>
              <w:t>De evaluatie gebeurt opnieuw op basis van het bijgestuurde en aangevulde portfolio en wordt beoordeeld met een ‘geslaagd/niet geslaagd’-systeem.</w:t>
            </w:r>
          </w:p>
        </w:tc>
      </w:tr>
    </w:tbl>
    <w:p w14:paraId="506FD6E6" w14:textId="77777777" w:rsidR="009A7B23" w:rsidRPr="00067922" w:rsidRDefault="009A7B23" w:rsidP="009A7B23">
      <w:pPr>
        <w:rPr>
          <w:rFonts w:ascii="Tahoma" w:hAnsi="Tahoma" w:cs="Tahoma"/>
        </w:rPr>
      </w:pPr>
    </w:p>
    <w:sectPr w:rsidR="009A7B23" w:rsidRPr="00067922">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45E80" w14:textId="77777777" w:rsidR="003176A7" w:rsidRDefault="003176A7" w:rsidP="00DB00AD">
      <w:pPr>
        <w:spacing w:after="0" w:line="240" w:lineRule="auto"/>
      </w:pPr>
      <w:r>
        <w:separator/>
      </w:r>
    </w:p>
  </w:endnote>
  <w:endnote w:type="continuationSeparator" w:id="0">
    <w:p w14:paraId="5DB89DCE" w14:textId="77777777" w:rsidR="003176A7" w:rsidRDefault="003176A7" w:rsidP="00DB00AD">
      <w:pPr>
        <w:spacing w:after="0" w:line="240" w:lineRule="auto"/>
      </w:pPr>
      <w:r>
        <w:continuationSeparator/>
      </w:r>
    </w:p>
  </w:endnote>
  <w:endnote w:type="continuationNotice" w:id="1">
    <w:p w14:paraId="7D8DCBFF" w14:textId="77777777" w:rsidR="003176A7" w:rsidRDefault="003176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188AC20" w14:paraId="094EBEEB" w14:textId="77777777" w:rsidTr="4188AC20">
      <w:trPr>
        <w:trHeight w:val="300"/>
      </w:trPr>
      <w:tc>
        <w:tcPr>
          <w:tcW w:w="3020" w:type="dxa"/>
        </w:tcPr>
        <w:p w14:paraId="40A94C1E" w14:textId="4DCE7D08" w:rsidR="4188AC20" w:rsidRDefault="4188AC20" w:rsidP="4188AC20">
          <w:pPr>
            <w:pStyle w:val="Koptekst"/>
            <w:ind w:left="-115"/>
          </w:pPr>
        </w:p>
      </w:tc>
      <w:tc>
        <w:tcPr>
          <w:tcW w:w="3020" w:type="dxa"/>
        </w:tcPr>
        <w:p w14:paraId="58AD9DAB" w14:textId="65440BFB" w:rsidR="4188AC20" w:rsidRDefault="4188AC20" w:rsidP="4188AC20">
          <w:pPr>
            <w:pStyle w:val="Koptekst"/>
            <w:jc w:val="center"/>
          </w:pPr>
        </w:p>
      </w:tc>
      <w:tc>
        <w:tcPr>
          <w:tcW w:w="3020" w:type="dxa"/>
        </w:tcPr>
        <w:p w14:paraId="27321B59" w14:textId="6849E642" w:rsidR="4188AC20" w:rsidRDefault="4188AC20" w:rsidP="4188AC20">
          <w:pPr>
            <w:pStyle w:val="Koptekst"/>
            <w:ind w:right="-115"/>
            <w:jc w:val="right"/>
          </w:pPr>
        </w:p>
      </w:tc>
    </w:tr>
  </w:tbl>
  <w:p w14:paraId="3492A1BC" w14:textId="22D21B2F" w:rsidR="4188AC20" w:rsidRDefault="4188AC20" w:rsidP="4188AC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7F6CD" w14:textId="77777777" w:rsidR="003176A7" w:rsidRDefault="003176A7" w:rsidP="00DB00AD">
      <w:pPr>
        <w:spacing w:after="0" w:line="240" w:lineRule="auto"/>
      </w:pPr>
      <w:r>
        <w:separator/>
      </w:r>
    </w:p>
  </w:footnote>
  <w:footnote w:type="continuationSeparator" w:id="0">
    <w:p w14:paraId="6A412A30" w14:textId="77777777" w:rsidR="003176A7" w:rsidRDefault="003176A7" w:rsidP="00DB00AD">
      <w:pPr>
        <w:spacing w:after="0" w:line="240" w:lineRule="auto"/>
      </w:pPr>
      <w:r>
        <w:continuationSeparator/>
      </w:r>
    </w:p>
  </w:footnote>
  <w:footnote w:type="continuationNotice" w:id="1">
    <w:p w14:paraId="4AA62908" w14:textId="77777777" w:rsidR="003176A7" w:rsidRDefault="003176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042FB" w14:textId="1CC532DF" w:rsidR="00DB00AD" w:rsidRDefault="04940A02" w:rsidP="00DB00AD">
    <w:pPr>
      <w:pStyle w:val="Koptekst"/>
      <w:tabs>
        <w:tab w:val="clear" w:pos="4536"/>
        <w:tab w:val="clear" w:pos="9072"/>
        <w:tab w:val="left" w:pos="6696"/>
      </w:tabs>
    </w:pPr>
    <w:r>
      <w:t xml:space="preserve">                                                                                                  </w:t>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"cid:image011.png@01D49784.0CEE5450"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"cid:image012.png@01D49784.0CEE5450"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"cid:image014.png@01D49784.0CEE5450"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begin"/>
    </w:r>
    <w:r w:rsidR="43E9EE4C" w:rsidRPr="04940A02">
      <w:rPr>
        <w:noProof/>
        <w:color w:val="1F497D"/>
        <w:lang w:eastAsia="nl-BE"/>
      </w:rPr>
      <w:instrText xml:space="preserve"> INCLUDEPICTURE  "cid:image015.png@01D49784.0CEE5450" \* MERGEFORMATINET </w:instrText>
    </w:r>
    <w:r w:rsidR="43E9EE4C" w:rsidRPr="04940A02">
      <w:rPr>
        <w:noProof/>
        <w:color w:val="1F497D"/>
        <w:lang w:eastAsia="nl-BE"/>
      </w:rPr>
      <w:fldChar w:fldCharType="separate"/>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43E9EE4C" w:rsidRPr="04940A02">
      <w:rPr>
        <w:noProof/>
        <w:color w:val="1F497D"/>
        <w:lang w:eastAsia="nl-BE"/>
      </w:rPr>
      <w:fldChar w:fldCharType="end"/>
    </w:r>
    <w:r w:rsidRPr="04940A02">
      <w:rPr>
        <w:noProof/>
        <w:lang w:eastAsia="nl-BE"/>
      </w:rPr>
      <w:t xml:space="preserve">                                                       </w:t>
    </w:r>
    <w:r w:rsidRPr="04940A02">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121"/>
    <w:multiLevelType w:val="multilevel"/>
    <w:tmpl w:val="9FA035BE"/>
    <w:lvl w:ilvl="0">
      <w:numFmt w:val="bullet"/>
      <w:lvlText w:val="-"/>
      <w:lvlJc w:val="left"/>
      <w:pPr>
        <w:tabs>
          <w:tab w:val="num" w:pos="720"/>
        </w:tabs>
        <w:ind w:left="720" w:hanging="360"/>
      </w:pPr>
      <w:rPr>
        <w:rFonts w:ascii="Aptos" w:eastAsiaTheme="minorHAnsi" w:hAnsi="Aptos" w:cstheme="minorBid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C2D78"/>
    <w:multiLevelType w:val="hybridMultilevel"/>
    <w:tmpl w:val="6C4AC844"/>
    <w:lvl w:ilvl="0" w:tplc="50D4285A">
      <w:start w:val="5"/>
      <w:numFmt w:val="bullet"/>
      <w:lvlText w:val=""/>
      <w:lvlJc w:val="left"/>
      <w:pPr>
        <w:ind w:left="567" w:hanging="360"/>
      </w:pPr>
      <w:rPr>
        <w:rFonts w:ascii="Wingdings" w:eastAsiaTheme="minorHAnsi" w:hAnsi="Wingdings" w:cstheme="minorBidi" w:hint="default"/>
      </w:rPr>
    </w:lvl>
    <w:lvl w:ilvl="1" w:tplc="08130003" w:tentative="1">
      <w:start w:val="1"/>
      <w:numFmt w:val="bullet"/>
      <w:lvlText w:val="o"/>
      <w:lvlJc w:val="left"/>
      <w:pPr>
        <w:ind w:left="1287" w:hanging="360"/>
      </w:pPr>
      <w:rPr>
        <w:rFonts w:ascii="Courier New" w:hAnsi="Courier New" w:cs="Courier New" w:hint="default"/>
      </w:rPr>
    </w:lvl>
    <w:lvl w:ilvl="2" w:tplc="08130005" w:tentative="1">
      <w:start w:val="1"/>
      <w:numFmt w:val="bullet"/>
      <w:lvlText w:val=""/>
      <w:lvlJc w:val="left"/>
      <w:pPr>
        <w:ind w:left="2007" w:hanging="360"/>
      </w:pPr>
      <w:rPr>
        <w:rFonts w:ascii="Wingdings" w:hAnsi="Wingdings" w:hint="default"/>
      </w:rPr>
    </w:lvl>
    <w:lvl w:ilvl="3" w:tplc="08130001" w:tentative="1">
      <w:start w:val="1"/>
      <w:numFmt w:val="bullet"/>
      <w:lvlText w:val=""/>
      <w:lvlJc w:val="left"/>
      <w:pPr>
        <w:ind w:left="2727" w:hanging="360"/>
      </w:pPr>
      <w:rPr>
        <w:rFonts w:ascii="Symbol" w:hAnsi="Symbol" w:hint="default"/>
      </w:rPr>
    </w:lvl>
    <w:lvl w:ilvl="4" w:tplc="08130003" w:tentative="1">
      <w:start w:val="1"/>
      <w:numFmt w:val="bullet"/>
      <w:lvlText w:val="o"/>
      <w:lvlJc w:val="left"/>
      <w:pPr>
        <w:ind w:left="3447" w:hanging="360"/>
      </w:pPr>
      <w:rPr>
        <w:rFonts w:ascii="Courier New" w:hAnsi="Courier New" w:cs="Courier New" w:hint="default"/>
      </w:rPr>
    </w:lvl>
    <w:lvl w:ilvl="5" w:tplc="08130005" w:tentative="1">
      <w:start w:val="1"/>
      <w:numFmt w:val="bullet"/>
      <w:lvlText w:val=""/>
      <w:lvlJc w:val="left"/>
      <w:pPr>
        <w:ind w:left="4167" w:hanging="360"/>
      </w:pPr>
      <w:rPr>
        <w:rFonts w:ascii="Wingdings" w:hAnsi="Wingdings" w:hint="default"/>
      </w:rPr>
    </w:lvl>
    <w:lvl w:ilvl="6" w:tplc="08130001" w:tentative="1">
      <w:start w:val="1"/>
      <w:numFmt w:val="bullet"/>
      <w:lvlText w:val=""/>
      <w:lvlJc w:val="left"/>
      <w:pPr>
        <w:ind w:left="4887" w:hanging="360"/>
      </w:pPr>
      <w:rPr>
        <w:rFonts w:ascii="Symbol" w:hAnsi="Symbol" w:hint="default"/>
      </w:rPr>
    </w:lvl>
    <w:lvl w:ilvl="7" w:tplc="08130003" w:tentative="1">
      <w:start w:val="1"/>
      <w:numFmt w:val="bullet"/>
      <w:lvlText w:val="o"/>
      <w:lvlJc w:val="left"/>
      <w:pPr>
        <w:ind w:left="5607" w:hanging="360"/>
      </w:pPr>
      <w:rPr>
        <w:rFonts w:ascii="Courier New" w:hAnsi="Courier New" w:cs="Courier New" w:hint="default"/>
      </w:rPr>
    </w:lvl>
    <w:lvl w:ilvl="8" w:tplc="08130005" w:tentative="1">
      <w:start w:val="1"/>
      <w:numFmt w:val="bullet"/>
      <w:lvlText w:val=""/>
      <w:lvlJc w:val="left"/>
      <w:pPr>
        <w:ind w:left="6327" w:hanging="360"/>
      </w:pPr>
      <w:rPr>
        <w:rFonts w:ascii="Wingdings" w:hAnsi="Wingdings" w:hint="default"/>
      </w:rPr>
    </w:lvl>
  </w:abstractNum>
  <w:abstractNum w:abstractNumId="2" w15:restartNumberingAfterBreak="0">
    <w:nsid w:val="12F46001"/>
    <w:multiLevelType w:val="multilevel"/>
    <w:tmpl w:val="EA148972"/>
    <w:lvl w:ilvl="0">
      <w:numFmt w:val="bullet"/>
      <w:lvlText w:val="-"/>
      <w:lvlJc w:val="left"/>
      <w:pPr>
        <w:tabs>
          <w:tab w:val="num" w:pos="360"/>
        </w:tabs>
        <w:ind w:left="360" w:hanging="360"/>
      </w:pPr>
      <w:rPr>
        <w:rFonts w:ascii="Aptos" w:eastAsiaTheme="minorHAnsi" w:hAnsi="Aptos"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6903AD1"/>
    <w:multiLevelType w:val="hybridMultilevel"/>
    <w:tmpl w:val="0456D442"/>
    <w:lvl w:ilvl="0" w:tplc="4DECE522">
      <w:start w:val="3"/>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 w15:restartNumberingAfterBreak="0">
    <w:nsid w:val="19E64355"/>
    <w:multiLevelType w:val="hybridMultilevel"/>
    <w:tmpl w:val="8D8E2D9A"/>
    <w:lvl w:ilvl="0" w:tplc="EEB65E76">
      <w:start w:val="1"/>
      <w:numFmt w:val="bullet"/>
      <w:lvlText w:val="•"/>
      <w:lvlJc w:val="left"/>
      <w:pPr>
        <w:tabs>
          <w:tab w:val="num" w:pos="720"/>
        </w:tabs>
        <w:ind w:left="720" w:hanging="360"/>
      </w:pPr>
      <w:rPr>
        <w:rFonts w:ascii="Arial" w:hAnsi="Arial" w:hint="default"/>
      </w:rPr>
    </w:lvl>
    <w:lvl w:ilvl="1" w:tplc="5106D5CA" w:tentative="1">
      <w:start w:val="1"/>
      <w:numFmt w:val="bullet"/>
      <w:lvlText w:val="•"/>
      <w:lvlJc w:val="left"/>
      <w:pPr>
        <w:tabs>
          <w:tab w:val="num" w:pos="1440"/>
        </w:tabs>
        <w:ind w:left="1440" w:hanging="360"/>
      </w:pPr>
      <w:rPr>
        <w:rFonts w:ascii="Arial" w:hAnsi="Arial" w:hint="default"/>
      </w:rPr>
    </w:lvl>
    <w:lvl w:ilvl="2" w:tplc="4740CB48" w:tentative="1">
      <w:start w:val="1"/>
      <w:numFmt w:val="bullet"/>
      <w:lvlText w:val="•"/>
      <w:lvlJc w:val="left"/>
      <w:pPr>
        <w:tabs>
          <w:tab w:val="num" w:pos="2160"/>
        </w:tabs>
        <w:ind w:left="2160" w:hanging="360"/>
      </w:pPr>
      <w:rPr>
        <w:rFonts w:ascii="Arial" w:hAnsi="Arial" w:hint="default"/>
      </w:rPr>
    </w:lvl>
    <w:lvl w:ilvl="3" w:tplc="2056D938" w:tentative="1">
      <w:start w:val="1"/>
      <w:numFmt w:val="bullet"/>
      <w:lvlText w:val="•"/>
      <w:lvlJc w:val="left"/>
      <w:pPr>
        <w:tabs>
          <w:tab w:val="num" w:pos="2880"/>
        </w:tabs>
        <w:ind w:left="2880" w:hanging="360"/>
      </w:pPr>
      <w:rPr>
        <w:rFonts w:ascii="Arial" w:hAnsi="Arial" w:hint="default"/>
      </w:rPr>
    </w:lvl>
    <w:lvl w:ilvl="4" w:tplc="C038B92C" w:tentative="1">
      <w:start w:val="1"/>
      <w:numFmt w:val="bullet"/>
      <w:lvlText w:val="•"/>
      <w:lvlJc w:val="left"/>
      <w:pPr>
        <w:tabs>
          <w:tab w:val="num" w:pos="3600"/>
        </w:tabs>
        <w:ind w:left="3600" w:hanging="360"/>
      </w:pPr>
      <w:rPr>
        <w:rFonts w:ascii="Arial" w:hAnsi="Arial" w:hint="default"/>
      </w:rPr>
    </w:lvl>
    <w:lvl w:ilvl="5" w:tplc="795EA1D0" w:tentative="1">
      <w:start w:val="1"/>
      <w:numFmt w:val="bullet"/>
      <w:lvlText w:val="•"/>
      <w:lvlJc w:val="left"/>
      <w:pPr>
        <w:tabs>
          <w:tab w:val="num" w:pos="4320"/>
        </w:tabs>
        <w:ind w:left="4320" w:hanging="360"/>
      </w:pPr>
      <w:rPr>
        <w:rFonts w:ascii="Arial" w:hAnsi="Arial" w:hint="default"/>
      </w:rPr>
    </w:lvl>
    <w:lvl w:ilvl="6" w:tplc="5178C35E" w:tentative="1">
      <w:start w:val="1"/>
      <w:numFmt w:val="bullet"/>
      <w:lvlText w:val="•"/>
      <w:lvlJc w:val="left"/>
      <w:pPr>
        <w:tabs>
          <w:tab w:val="num" w:pos="5040"/>
        </w:tabs>
        <w:ind w:left="5040" w:hanging="360"/>
      </w:pPr>
      <w:rPr>
        <w:rFonts w:ascii="Arial" w:hAnsi="Arial" w:hint="default"/>
      </w:rPr>
    </w:lvl>
    <w:lvl w:ilvl="7" w:tplc="A2B81022" w:tentative="1">
      <w:start w:val="1"/>
      <w:numFmt w:val="bullet"/>
      <w:lvlText w:val="•"/>
      <w:lvlJc w:val="left"/>
      <w:pPr>
        <w:tabs>
          <w:tab w:val="num" w:pos="5760"/>
        </w:tabs>
        <w:ind w:left="5760" w:hanging="360"/>
      </w:pPr>
      <w:rPr>
        <w:rFonts w:ascii="Arial" w:hAnsi="Arial" w:hint="default"/>
      </w:rPr>
    </w:lvl>
    <w:lvl w:ilvl="8" w:tplc="66B80EB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7B32890"/>
    <w:multiLevelType w:val="hybridMultilevel"/>
    <w:tmpl w:val="B7F25E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A18213B"/>
    <w:multiLevelType w:val="hybridMultilevel"/>
    <w:tmpl w:val="0DA84D20"/>
    <w:lvl w:ilvl="0" w:tplc="4E2A38BA">
      <w:start w:val="1"/>
      <w:numFmt w:val="bullet"/>
      <w:lvlText w:val="•"/>
      <w:lvlJc w:val="left"/>
      <w:pPr>
        <w:tabs>
          <w:tab w:val="num" w:pos="720"/>
        </w:tabs>
        <w:ind w:left="720" w:hanging="360"/>
      </w:pPr>
      <w:rPr>
        <w:rFonts w:ascii="Arial" w:hAnsi="Arial" w:hint="default"/>
      </w:rPr>
    </w:lvl>
    <w:lvl w:ilvl="1" w:tplc="A0E05172" w:tentative="1">
      <w:start w:val="1"/>
      <w:numFmt w:val="bullet"/>
      <w:lvlText w:val="•"/>
      <w:lvlJc w:val="left"/>
      <w:pPr>
        <w:tabs>
          <w:tab w:val="num" w:pos="1440"/>
        </w:tabs>
        <w:ind w:left="1440" w:hanging="360"/>
      </w:pPr>
      <w:rPr>
        <w:rFonts w:ascii="Arial" w:hAnsi="Arial" w:hint="default"/>
      </w:rPr>
    </w:lvl>
    <w:lvl w:ilvl="2" w:tplc="ECBA5AD2" w:tentative="1">
      <w:start w:val="1"/>
      <w:numFmt w:val="bullet"/>
      <w:lvlText w:val="•"/>
      <w:lvlJc w:val="left"/>
      <w:pPr>
        <w:tabs>
          <w:tab w:val="num" w:pos="2160"/>
        </w:tabs>
        <w:ind w:left="2160" w:hanging="360"/>
      </w:pPr>
      <w:rPr>
        <w:rFonts w:ascii="Arial" w:hAnsi="Arial" w:hint="default"/>
      </w:rPr>
    </w:lvl>
    <w:lvl w:ilvl="3" w:tplc="B2ECA9E8" w:tentative="1">
      <w:start w:val="1"/>
      <w:numFmt w:val="bullet"/>
      <w:lvlText w:val="•"/>
      <w:lvlJc w:val="left"/>
      <w:pPr>
        <w:tabs>
          <w:tab w:val="num" w:pos="2880"/>
        </w:tabs>
        <w:ind w:left="2880" w:hanging="360"/>
      </w:pPr>
      <w:rPr>
        <w:rFonts w:ascii="Arial" w:hAnsi="Arial" w:hint="default"/>
      </w:rPr>
    </w:lvl>
    <w:lvl w:ilvl="4" w:tplc="9A3C838A" w:tentative="1">
      <w:start w:val="1"/>
      <w:numFmt w:val="bullet"/>
      <w:lvlText w:val="•"/>
      <w:lvlJc w:val="left"/>
      <w:pPr>
        <w:tabs>
          <w:tab w:val="num" w:pos="3600"/>
        </w:tabs>
        <w:ind w:left="3600" w:hanging="360"/>
      </w:pPr>
      <w:rPr>
        <w:rFonts w:ascii="Arial" w:hAnsi="Arial" w:hint="default"/>
      </w:rPr>
    </w:lvl>
    <w:lvl w:ilvl="5" w:tplc="E18AE6C6" w:tentative="1">
      <w:start w:val="1"/>
      <w:numFmt w:val="bullet"/>
      <w:lvlText w:val="•"/>
      <w:lvlJc w:val="left"/>
      <w:pPr>
        <w:tabs>
          <w:tab w:val="num" w:pos="4320"/>
        </w:tabs>
        <w:ind w:left="4320" w:hanging="360"/>
      </w:pPr>
      <w:rPr>
        <w:rFonts w:ascii="Arial" w:hAnsi="Arial" w:hint="default"/>
      </w:rPr>
    </w:lvl>
    <w:lvl w:ilvl="6" w:tplc="EDD25358" w:tentative="1">
      <w:start w:val="1"/>
      <w:numFmt w:val="bullet"/>
      <w:lvlText w:val="•"/>
      <w:lvlJc w:val="left"/>
      <w:pPr>
        <w:tabs>
          <w:tab w:val="num" w:pos="5040"/>
        </w:tabs>
        <w:ind w:left="5040" w:hanging="360"/>
      </w:pPr>
      <w:rPr>
        <w:rFonts w:ascii="Arial" w:hAnsi="Arial" w:hint="default"/>
      </w:rPr>
    </w:lvl>
    <w:lvl w:ilvl="7" w:tplc="EA36C5AE" w:tentative="1">
      <w:start w:val="1"/>
      <w:numFmt w:val="bullet"/>
      <w:lvlText w:val="•"/>
      <w:lvlJc w:val="left"/>
      <w:pPr>
        <w:tabs>
          <w:tab w:val="num" w:pos="5760"/>
        </w:tabs>
        <w:ind w:left="5760" w:hanging="360"/>
      </w:pPr>
      <w:rPr>
        <w:rFonts w:ascii="Arial" w:hAnsi="Arial" w:hint="default"/>
      </w:rPr>
    </w:lvl>
    <w:lvl w:ilvl="8" w:tplc="585C258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F98091F"/>
    <w:multiLevelType w:val="hybridMultilevel"/>
    <w:tmpl w:val="7952D18A"/>
    <w:lvl w:ilvl="0" w:tplc="55F63506">
      <w:start w:val="1"/>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02C5383"/>
    <w:multiLevelType w:val="hybridMultilevel"/>
    <w:tmpl w:val="41CA35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13C0170"/>
    <w:multiLevelType w:val="hybridMultilevel"/>
    <w:tmpl w:val="B60C88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4A1422F"/>
    <w:multiLevelType w:val="multilevel"/>
    <w:tmpl w:val="555871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6520CA"/>
    <w:multiLevelType w:val="hybridMultilevel"/>
    <w:tmpl w:val="30F0DF72"/>
    <w:lvl w:ilvl="0" w:tplc="AFEA1E64">
      <w:start w:val="1"/>
      <w:numFmt w:val="decimal"/>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C7A47EA"/>
    <w:multiLevelType w:val="hybridMultilevel"/>
    <w:tmpl w:val="90D0207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1157A50"/>
    <w:multiLevelType w:val="hybridMultilevel"/>
    <w:tmpl w:val="BC1AA32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46963D07"/>
    <w:multiLevelType w:val="hybridMultilevel"/>
    <w:tmpl w:val="B578463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489C4464"/>
    <w:multiLevelType w:val="hybridMultilevel"/>
    <w:tmpl w:val="E2F2E2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99631A3"/>
    <w:multiLevelType w:val="hybridMultilevel"/>
    <w:tmpl w:val="D5BC4466"/>
    <w:lvl w:ilvl="0" w:tplc="902EBF06">
      <w:numFmt w:val="bullet"/>
      <w:lvlText w:val="-"/>
      <w:lvlJc w:val="left"/>
      <w:pPr>
        <w:ind w:left="720" w:hanging="360"/>
      </w:pPr>
      <w:rPr>
        <w:rFonts w:ascii="Tahoma" w:eastAsiaTheme="minorHAnsi"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9963799"/>
    <w:multiLevelType w:val="hybridMultilevel"/>
    <w:tmpl w:val="9F9C9026"/>
    <w:lvl w:ilvl="0" w:tplc="15329842">
      <w:start w:val="1"/>
      <w:numFmt w:val="bullet"/>
      <w:lvlText w:val=""/>
      <w:lvlJc w:val="left"/>
      <w:pPr>
        <w:ind w:left="720" w:hanging="360"/>
      </w:pPr>
      <w:rPr>
        <w:rFonts w:ascii="Symbol" w:eastAsiaTheme="minorHAnsi" w:hAnsi="Symbol"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B4E29B0"/>
    <w:multiLevelType w:val="hybridMultilevel"/>
    <w:tmpl w:val="0B7CFFE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50411A3E"/>
    <w:multiLevelType w:val="hybridMultilevel"/>
    <w:tmpl w:val="000E9A1C"/>
    <w:lvl w:ilvl="0" w:tplc="AA4A6B9E">
      <w:start w:val="4"/>
      <w:numFmt w:val="bullet"/>
      <w:lvlText w:val=""/>
      <w:lvlJc w:val="left"/>
      <w:pPr>
        <w:ind w:left="720" w:hanging="360"/>
      </w:pPr>
      <w:rPr>
        <w:rFonts w:ascii="Symbol" w:eastAsiaTheme="minorHAnsi" w:hAnsi="Symbol"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53B347F6"/>
    <w:multiLevelType w:val="hybridMultilevel"/>
    <w:tmpl w:val="C1904F1C"/>
    <w:lvl w:ilvl="0" w:tplc="65F24B68">
      <w:start w:val="1"/>
      <w:numFmt w:val="bullet"/>
      <w:lvlText w:val="•"/>
      <w:lvlJc w:val="left"/>
      <w:pPr>
        <w:tabs>
          <w:tab w:val="num" w:pos="720"/>
        </w:tabs>
        <w:ind w:left="720" w:hanging="360"/>
      </w:pPr>
      <w:rPr>
        <w:rFonts w:ascii="Arial" w:hAnsi="Arial" w:hint="default"/>
      </w:rPr>
    </w:lvl>
    <w:lvl w:ilvl="1" w:tplc="36AE3606" w:tentative="1">
      <w:start w:val="1"/>
      <w:numFmt w:val="bullet"/>
      <w:lvlText w:val="•"/>
      <w:lvlJc w:val="left"/>
      <w:pPr>
        <w:tabs>
          <w:tab w:val="num" w:pos="1440"/>
        </w:tabs>
        <w:ind w:left="1440" w:hanging="360"/>
      </w:pPr>
      <w:rPr>
        <w:rFonts w:ascii="Arial" w:hAnsi="Arial" w:hint="default"/>
      </w:rPr>
    </w:lvl>
    <w:lvl w:ilvl="2" w:tplc="D9EA98A4" w:tentative="1">
      <w:start w:val="1"/>
      <w:numFmt w:val="bullet"/>
      <w:lvlText w:val="•"/>
      <w:lvlJc w:val="left"/>
      <w:pPr>
        <w:tabs>
          <w:tab w:val="num" w:pos="2160"/>
        </w:tabs>
        <w:ind w:left="2160" w:hanging="360"/>
      </w:pPr>
      <w:rPr>
        <w:rFonts w:ascii="Arial" w:hAnsi="Arial" w:hint="default"/>
      </w:rPr>
    </w:lvl>
    <w:lvl w:ilvl="3" w:tplc="753E29BC" w:tentative="1">
      <w:start w:val="1"/>
      <w:numFmt w:val="bullet"/>
      <w:lvlText w:val="•"/>
      <w:lvlJc w:val="left"/>
      <w:pPr>
        <w:tabs>
          <w:tab w:val="num" w:pos="2880"/>
        </w:tabs>
        <w:ind w:left="2880" w:hanging="360"/>
      </w:pPr>
      <w:rPr>
        <w:rFonts w:ascii="Arial" w:hAnsi="Arial" w:hint="default"/>
      </w:rPr>
    </w:lvl>
    <w:lvl w:ilvl="4" w:tplc="83D60E46" w:tentative="1">
      <w:start w:val="1"/>
      <w:numFmt w:val="bullet"/>
      <w:lvlText w:val="•"/>
      <w:lvlJc w:val="left"/>
      <w:pPr>
        <w:tabs>
          <w:tab w:val="num" w:pos="3600"/>
        </w:tabs>
        <w:ind w:left="3600" w:hanging="360"/>
      </w:pPr>
      <w:rPr>
        <w:rFonts w:ascii="Arial" w:hAnsi="Arial" w:hint="default"/>
      </w:rPr>
    </w:lvl>
    <w:lvl w:ilvl="5" w:tplc="15F254A6" w:tentative="1">
      <w:start w:val="1"/>
      <w:numFmt w:val="bullet"/>
      <w:lvlText w:val="•"/>
      <w:lvlJc w:val="left"/>
      <w:pPr>
        <w:tabs>
          <w:tab w:val="num" w:pos="4320"/>
        </w:tabs>
        <w:ind w:left="4320" w:hanging="360"/>
      </w:pPr>
      <w:rPr>
        <w:rFonts w:ascii="Arial" w:hAnsi="Arial" w:hint="default"/>
      </w:rPr>
    </w:lvl>
    <w:lvl w:ilvl="6" w:tplc="DC149B92" w:tentative="1">
      <w:start w:val="1"/>
      <w:numFmt w:val="bullet"/>
      <w:lvlText w:val="•"/>
      <w:lvlJc w:val="left"/>
      <w:pPr>
        <w:tabs>
          <w:tab w:val="num" w:pos="5040"/>
        </w:tabs>
        <w:ind w:left="5040" w:hanging="360"/>
      </w:pPr>
      <w:rPr>
        <w:rFonts w:ascii="Arial" w:hAnsi="Arial" w:hint="default"/>
      </w:rPr>
    </w:lvl>
    <w:lvl w:ilvl="7" w:tplc="D152BE0E" w:tentative="1">
      <w:start w:val="1"/>
      <w:numFmt w:val="bullet"/>
      <w:lvlText w:val="•"/>
      <w:lvlJc w:val="left"/>
      <w:pPr>
        <w:tabs>
          <w:tab w:val="num" w:pos="5760"/>
        </w:tabs>
        <w:ind w:left="5760" w:hanging="360"/>
      </w:pPr>
      <w:rPr>
        <w:rFonts w:ascii="Arial" w:hAnsi="Arial" w:hint="default"/>
      </w:rPr>
    </w:lvl>
    <w:lvl w:ilvl="8" w:tplc="96F262E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5141B16"/>
    <w:multiLevelType w:val="multilevel"/>
    <w:tmpl w:val="908CE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1A14C4"/>
    <w:multiLevelType w:val="hybridMultilevel"/>
    <w:tmpl w:val="A1F6D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B65B45"/>
    <w:multiLevelType w:val="hybridMultilevel"/>
    <w:tmpl w:val="076C144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5C370076"/>
    <w:multiLevelType w:val="multilevel"/>
    <w:tmpl w:val="E01C4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43410D"/>
    <w:multiLevelType w:val="hybridMultilevel"/>
    <w:tmpl w:val="BF20CDBC"/>
    <w:lvl w:ilvl="0" w:tplc="638ED080">
      <w:start w:val="1"/>
      <w:numFmt w:val="bullet"/>
      <w:lvlText w:val="•"/>
      <w:lvlJc w:val="left"/>
      <w:pPr>
        <w:tabs>
          <w:tab w:val="num" w:pos="720"/>
        </w:tabs>
        <w:ind w:left="720" w:hanging="360"/>
      </w:pPr>
      <w:rPr>
        <w:rFonts w:ascii="Arial" w:hAnsi="Arial" w:hint="default"/>
      </w:rPr>
    </w:lvl>
    <w:lvl w:ilvl="1" w:tplc="567EA3A4" w:tentative="1">
      <w:start w:val="1"/>
      <w:numFmt w:val="bullet"/>
      <w:lvlText w:val="•"/>
      <w:lvlJc w:val="left"/>
      <w:pPr>
        <w:tabs>
          <w:tab w:val="num" w:pos="1440"/>
        </w:tabs>
        <w:ind w:left="1440" w:hanging="360"/>
      </w:pPr>
      <w:rPr>
        <w:rFonts w:ascii="Arial" w:hAnsi="Arial" w:hint="default"/>
      </w:rPr>
    </w:lvl>
    <w:lvl w:ilvl="2" w:tplc="61E2A708" w:tentative="1">
      <w:start w:val="1"/>
      <w:numFmt w:val="bullet"/>
      <w:lvlText w:val="•"/>
      <w:lvlJc w:val="left"/>
      <w:pPr>
        <w:tabs>
          <w:tab w:val="num" w:pos="2160"/>
        </w:tabs>
        <w:ind w:left="2160" w:hanging="360"/>
      </w:pPr>
      <w:rPr>
        <w:rFonts w:ascii="Arial" w:hAnsi="Arial" w:hint="default"/>
      </w:rPr>
    </w:lvl>
    <w:lvl w:ilvl="3" w:tplc="4B80D016" w:tentative="1">
      <w:start w:val="1"/>
      <w:numFmt w:val="bullet"/>
      <w:lvlText w:val="•"/>
      <w:lvlJc w:val="left"/>
      <w:pPr>
        <w:tabs>
          <w:tab w:val="num" w:pos="2880"/>
        </w:tabs>
        <w:ind w:left="2880" w:hanging="360"/>
      </w:pPr>
      <w:rPr>
        <w:rFonts w:ascii="Arial" w:hAnsi="Arial" w:hint="default"/>
      </w:rPr>
    </w:lvl>
    <w:lvl w:ilvl="4" w:tplc="8494A248" w:tentative="1">
      <w:start w:val="1"/>
      <w:numFmt w:val="bullet"/>
      <w:lvlText w:val="•"/>
      <w:lvlJc w:val="left"/>
      <w:pPr>
        <w:tabs>
          <w:tab w:val="num" w:pos="3600"/>
        </w:tabs>
        <w:ind w:left="3600" w:hanging="360"/>
      </w:pPr>
      <w:rPr>
        <w:rFonts w:ascii="Arial" w:hAnsi="Arial" w:hint="default"/>
      </w:rPr>
    </w:lvl>
    <w:lvl w:ilvl="5" w:tplc="5358EF88" w:tentative="1">
      <w:start w:val="1"/>
      <w:numFmt w:val="bullet"/>
      <w:lvlText w:val="•"/>
      <w:lvlJc w:val="left"/>
      <w:pPr>
        <w:tabs>
          <w:tab w:val="num" w:pos="4320"/>
        </w:tabs>
        <w:ind w:left="4320" w:hanging="360"/>
      </w:pPr>
      <w:rPr>
        <w:rFonts w:ascii="Arial" w:hAnsi="Arial" w:hint="default"/>
      </w:rPr>
    </w:lvl>
    <w:lvl w:ilvl="6" w:tplc="CFE2896E" w:tentative="1">
      <w:start w:val="1"/>
      <w:numFmt w:val="bullet"/>
      <w:lvlText w:val="•"/>
      <w:lvlJc w:val="left"/>
      <w:pPr>
        <w:tabs>
          <w:tab w:val="num" w:pos="5040"/>
        </w:tabs>
        <w:ind w:left="5040" w:hanging="360"/>
      </w:pPr>
      <w:rPr>
        <w:rFonts w:ascii="Arial" w:hAnsi="Arial" w:hint="default"/>
      </w:rPr>
    </w:lvl>
    <w:lvl w:ilvl="7" w:tplc="E8CEE664" w:tentative="1">
      <w:start w:val="1"/>
      <w:numFmt w:val="bullet"/>
      <w:lvlText w:val="•"/>
      <w:lvlJc w:val="left"/>
      <w:pPr>
        <w:tabs>
          <w:tab w:val="num" w:pos="5760"/>
        </w:tabs>
        <w:ind w:left="5760" w:hanging="360"/>
      </w:pPr>
      <w:rPr>
        <w:rFonts w:ascii="Arial" w:hAnsi="Arial" w:hint="default"/>
      </w:rPr>
    </w:lvl>
    <w:lvl w:ilvl="8" w:tplc="2A4ACDE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D152F37"/>
    <w:multiLevelType w:val="multilevel"/>
    <w:tmpl w:val="82346B7E"/>
    <w:lvl w:ilvl="0">
      <w:numFmt w:val="bullet"/>
      <w:lvlText w:val="-"/>
      <w:lvlJc w:val="left"/>
      <w:pPr>
        <w:tabs>
          <w:tab w:val="num" w:pos="720"/>
        </w:tabs>
        <w:ind w:left="720" w:hanging="360"/>
      </w:pPr>
      <w:rPr>
        <w:rFonts w:ascii="Aptos" w:eastAsiaTheme="minorHAnsi" w:hAnsi="Aptos" w:cstheme="minorBidi"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FC69CE"/>
    <w:multiLevelType w:val="hybridMultilevel"/>
    <w:tmpl w:val="6082CBB6"/>
    <w:lvl w:ilvl="0" w:tplc="2D569090">
      <w:start w:val="2"/>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E994E7F"/>
    <w:multiLevelType w:val="hybridMultilevel"/>
    <w:tmpl w:val="F920F29C"/>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9" w15:restartNumberingAfterBreak="0">
    <w:nsid w:val="606A0389"/>
    <w:multiLevelType w:val="multilevel"/>
    <w:tmpl w:val="7F160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5050AE"/>
    <w:multiLevelType w:val="hybridMultilevel"/>
    <w:tmpl w:val="CEA4E10C"/>
    <w:lvl w:ilvl="0" w:tplc="4BE4DD5E">
      <w:start w:val="1"/>
      <w:numFmt w:val="bullet"/>
      <w:lvlText w:val="•"/>
      <w:lvlJc w:val="left"/>
      <w:pPr>
        <w:tabs>
          <w:tab w:val="num" w:pos="720"/>
        </w:tabs>
        <w:ind w:left="720" w:hanging="360"/>
      </w:pPr>
      <w:rPr>
        <w:rFonts w:ascii="Arial" w:hAnsi="Arial" w:hint="default"/>
      </w:rPr>
    </w:lvl>
    <w:lvl w:ilvl="1" w:tplc="22660FA8" w:tentative="1">
      <w:start w:val="1"/>
      <w:numFmt w:val="bullet"/>
      <w:lvlText w:val="•"/>
      <w:lvlJc w:val="left"/>
      <w:pPr>
        <w:tabs>
          <w:tab w:val="num" w:pos="1440"/>
        </w:tabs>
        <w:ind w:left="1440" w:hanging="360"/>
      </w:pPr>
      <w:rPr>
        <w:rFonts w:ascii="Arial" w:hAnsi="Arial" w:hint="default"/>
      </w:rPr>
    </w:lvl>
    <w:lvl w:ilvl="2" w:tplc="1F66E27A" w:tentative="1">
      <w:start w:val="1"/>
      <w:numFmt w:val="bullet"/>
      <w:lvlText w:val="•"/>
      <w:lvlJc w:val="left"/>
      <w:pPr>
        <w:tabs>
          <w:tab w:val="num" w:pos="2160"/>
        </w:tabs>
        <w:ind w:left="2160" w:hanging="360"/>
      </w:pPr>
      <w:rPr>
        <w:rFonts w:ascii="Arial" w:hAnsi="Arial" w:hint="default"/>
      </w:rPr>
    </w:lvl>
    <w:lvl w:ilvl="3" w:tplc="EEDAA228" w:tentative="1">
      <w:start w:val="1"/>
      <w:numFmt w:val="bullet"/>
      <w:lvlText w:val="•"/>
      <w:lvlJc w:val="left"/>
      <w:pPr>
        <w:tabs>
          <w:tab w:val="num" w:pos="2880"/>
        </w:tabs>
        <w:ind w:left="2880" w:hanging="360"/>
      </w:pPr>
      <w:rPr>
        <w:rFonts w:ascii="Arial" w:hAnsi="Arial" w:hint="default"/>
      </w:rPr>
    </w:lvl>
    <w:lvl w:ilvl="4" w:tplc="8ABA77AE" w:tentative="1">
      <w:start w:val="1"/>
      <w:numFmt w:val="bullet"/>
      <w:lvlText w:val="•"/>
      <w:lvlJc w:val="left"/>
      <w:pPr>
        <w:tabs>
          <w:tab w:val="num" w:pos="3600"/>
        </w:tabs>
        <w:ind w:left="3600" w:hanging="360"/>
      </w:pPr>
      <w:rPr>
        <w:rFonts w:ascii="Arial" w:hAnsi="Arial" w:hint="default"/>
      </w:rPr>
    </w:lvl>
    <w:lvl w:ilvl="5" w:tplc="F490EBB0" w:tentative="1">
      <w:start w:val="1"/>
      <w:numFmt w:val="bullet"/>
      <w:lvlText w:val="•"/>
      <w:lvlJc w:val="left"/>
      <w:pPr>
        <w:tabs>
          <w:tab w:val="num" w:pos="4320"/>
        </w:tabs>
        <w:ind w:left="4320" w:hanging="360"/>
      </w:pPr>
      <w:rPr>
        <w:rFonts w:ascii="Arial" w:hAnsi="Arial" w:hint="default"/>
      </w:rPr>
    </w:lvl>
    <w:lvl w:ilvl="6" w:tplc="63D0B1BA" w:tentative="1">
      <w:start w:val="1"/>
      <w:numFmt w:val="bullet"/>
      <w:lvlText w:val="•"/>
      <w:lvlJc w:val="left"/>
      <w:pPr>
        <w:tabs>
          <w:tab w:val="num" w:pos="5040"/>
        </w:tabs>
        <w:ind w:left="5040" w:hanging="360"/>
      </w:pPr>
      <w:rPr>
        <w:rFonts w:ascii="Arial" w:hAnsi="Arial" w:hint="default"/>
      </w:rPr>
    </w:lvl>
    <w:lvl w:ilvl="7" w:tplc="C06A3166" w:tentative="1">
      <w:start w:val="1"/>
      <w:numFmt w:val="bullet"/>
      <w:lvlText w:val="•"/>
      <w:lvlJc w:val="left"/>
      <w:pPr>
        <w:tabs>
          <w:tab w:val="num" w:pos="5760"/>
        </w:tabs>
        <w:ind w:left="5760" w:hanging="360"/>
      </w:pPr>
      <w:rPr>
        <w:rFonts w:ascii="Arial" w:hAnsi="Arial" w:hint="default"/>
      </w:rPr>
    </w:lvl>
    <w:lvl w:ilvl="8" w:tplc="9A9CBB7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9675513"/>
    <w:multiLevelType w:val="hybridMultilevel"/>
    <w:tmpl w:val="DDF47BEA"/>
    <w:lvl w:ilvl="0" w:tplc="37368D28">
      <w:start w:val="1"/>
      <w:numFmt w:val="bullet"/>
      <w:lvlText w:val="•"/>
      <w:lvlJc w:val="left"/>
      <w:pPr>
        <w:tabs>
          <w:tab w:val="num" w:pos="720"/>
        </w:tabs>
        <w:ind w:left="720" w:hanging="360"/>
      </w:pPr>
      <w:rPr>
        <w:rFonts w:ascii="Arial" w:hAnsi="Arial" w:hint="default"/>
      </w:rPr>
    </w:lvl>
    <w:lvl w:ilvl="1" w:tplc="D5860672" w:tentative="1">
      <w:start w:val="1"/>
      <w:numFmt w:val="bullet"/>
      <w:lvlText w:val="•"/>
      <w:lvlJc w:val="left"/>
      <w:pPr>
        <w:tabs>
          <w:tab w:val="num" w:pos="1440"/>
        </w:tabs>
        <w:ind w:left="1440" w:hanging="360"/>
      </w:pPr>
      <w:rPr>
        <w:rFonts w:ascii="Arial" w:hAnsi="Arial" w:hint="default"/>
      </w:rPr>
    </w:lvl>
    <w:lvl w:ilvl="2" w:tplc="7C66C47C" w:tentative="1">
      <w:start w:val="1"/>
      <w:numFmt w:val="bullet"/>
      <w:lvlText w:val="•"/>
      <w:lvlJc w:val="left"/>
      <w:pPr>
        <w:tabs>
          <w:tab w:val="num" w:pos="2160"/>
        </w:tabs>
        <w:ind w:left="2160" w:hanging="360"/>
      </w:pPr>
      <w:rPr>
        <w:rFonts w:ascii="Arial" w:hAnsi="Arial" w:hint="default"/>
      </w:rPr>
    </w:lvl>
    <w:lvl w:ilvl="3" w:tplc="46907AF8" w:tentative="1">
      <w:start w:val="1"/>
      <w:numFmt w:val="bullet"/>
      <w:lvlText w:val="•"/>
      <w:lvlJc w:val="left"/>
      <w:pPr>
        <w:tabs>
          <w:tab w:val="num" w:pos="2880"/>
        </w:tabs>
        <w:ind w:left="2880" w:hanging="360"/>
      </w:pPr>
      <w:rPr>
        <w:rFonts w:ascii="Arial" w:hAnsi="Arial" w:hint="default"/>
      </w:rPr>
    </w:lvl>
    <w:lvl w:ilvl="4" w:tplc="E564E660" w:tentative="1">
      <w:start w:val="1"/>
      <w:numFmt w:val="bullet"/>
      <w:lvlText w:val="•"/>
      <w:lvlJc w:val="left"/>
      <w:pPr>
        <w:tabs>
          <w:tab w:val="num" w:pos="3600"/>
        </w:tabs>
        <w:ind w:left="3600" w:hanging="360"/>
      </w:pPr>
      <w:rPr>
        <w:rFonts w:ascii="Arial" w:hAnsi="Arial" w:hint="default"/>
      </w:rPr>
    </w:lvl>
    <w:lvl w:ilvl="5" w:tplc="B48003D4" w:tentative="1">
      <w:start w:val="1"/>
      <w:numFmt w:val="bullet"/>
      <w:lvlText w:val="•"/>
      <w:lvlJc w:val="left"/>
      <w:pPr>
        <w:tabs>
          <w:tab w:val="num" w:pos="4320"/>
        </w:tabs>
        <w:ind w:left="4320" w:hanging="360"/>
      </w:pPr>
      <w:rPr>
        <w:rFonts w:ascii="Arial" w:hAnsi="Arial" w:hint="default"/>
      </w:rPr>
    </w:lvl>
    <w:lvl w:ilvl="6" w:tplc="1BC23462" w:tentative="1">
      <w:start w:val="1"/>
      <w:numFmt w:val="bullet"/>
      <w:lvlText w:val="•"/>
      <w:lvlJc w:val="left"/>
      <w:pPr>
        <w:tabs>
          <w:tab w:val="num" w:pos="5040"/>
        </w:tabs>
        <w:ind w:left="5040" w:hanging="360"/>
      </w:pPr>
      <w:rPr>
        <w:rFonts w:ascii="Arial" w:hAnsi="Arial" w:hint="default"/>
      </w:rPr>
    </w:lvl>
    <w:lvl w:ilvl="7" w:tplc="ED1C00BC" w:tentative="1">
      <w:start w:val="1"/>
      <w:numFmt w:val="bullet"/>
      <w:lvlText w:val="•"/>
      <w:lvlJc w:val="left"/>
      <w:pPr>
        <w:tabs>
          <w:tab w:val="num" w:pos="5760"/>
        </w:tabs>
        <w:ind w:left="5760" w:hanging="360"/>
      </w:pPr>
      <w:rPr>
        <w:rFonts w:ascii="Arial" w:hAnsi="Arial" w:hint="default"/>
      </w:rPr>
    </w:lvl>
    <w:lvl w:ilvl="8" w:tplc="783E5C5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9DC7908"/>
    <w:multiLevelType w:val="multilevel"/>
    <w:tmpl w:val="29E8FD9A"/>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lvlText w:val="%1.%2.%3"/>
      <w:lvlJc w:val="left"/>
      <w:pPr>
        <w:ind w:left="1572"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3" w15:restartNumberingAfterBreak="0">
    <w:nsid w:val="6BCD62C2"/>
    <w:multiLevelType w:val="hybridMultilevel"/>
    <w:tmpl w:val="0BE21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96776B"/>
    <w:multiLevelType w:val="multilevel"/>
    <w:tmpl w:val="40D81AD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5" w15:restartNumberingAfterBreak="0">
    <w:nsid w:val="6DFE682D"/>
    <w:multiLevelType w:val="hybridMultilevel"/>
    <w:tmpl w:val="D74E5CF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6" w15:restartNumberingAfterBreak="0">
    <w:nsid w:val="6F9C76A3"/>
    <w:multiLevelType w:val="hybridMultilevel"/>
    <w:tmpl w:val="43BCEFF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70DA3C40"/>
    <w:multiLevelType w:val="multilevel"/>
    <w:tmpl w:val="555871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C9E08B0"/>
    <w:multiLevelType w:val="multilevel"/>
    <w:tmpl w:val="E6F60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C90443"/>
    <w:multiLevelType w:val="hybridMultilevel"/>
    <w:tmpl w:val="BC26889E"/>
    <w:lvl w:ilvl="0" w:tplc="8A1AACF2">
      <w:start w:val="1"/>
      <w:numFmt w:val="decimal"/>
      <w:pStyle w:val="Kop3"/>
      <w:lvlText w:val="1.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0" w15:restartNumberingAfterBreak="0">
    <w:nsid w:val="7EC46AE2"/>
    <w:multiLevelType w:val="multilevel"/>
    <w:tmpl w:val="B3AECA7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3538745">
    <w:abstractNumId w:val="32"/>
  </w:num>
  <w:num w:numId="2" w16cid:durableId="202597718">
    <w:abstractNumId w:val="16"/>
  </w:num>
  <w:num w:numId="3" w16cid:durableId="1718551518">
    <w:abstractNumId w:val="17"/>
  </w:num>
  <w:num w:numId="4" w16cid:durableId="1151753076">
    <w:abstractNumId w:val="7"/>
  </w:num>
  <w:num w:numId="5" w16cid:durableId="247737583">
    <w:abstractNumId w:val="38"/>
  </w:num>
  <w:num w:numId="6" w16cid:durableId="1255825230">
    <w:abstractNumId w:val="39"/>
  </w:num>
  <w:num w:numId="7" w16cid:durableId="321278687">
    <w:abstractNumId w:val="36"/>
  </w:num>
  <w:num w:numId="8" w16cid:durableId="1881550295">
    <w:abstractNumId w:val="15"/>
  </w:num>
  <w:num w:numId="9" w16cid:durableId="1819420596">
    <w:abstractNumId w:val="3"/>
  </w:num>
  <w:num w:numId="10" w16cid:durableId="938297606">
    <w:abstractNumId w:val="1"/>
  </w:num>
  <w:num w:numId="11" w16cid:durableId="796681967">
    <w:abstractNumId w:val="8"/>
  </w:num>
  <w:num w:numId="12" w16cid:durableId="56435615">
    <w:abstractNumId w:val="18"/>
  </w:num>
  <w:num w:numId="13" w16cid:durableId="891311155">
    <w:abstractNumId w:val="13"/>
  </w:num>
  <w:num w:numId="14" w16cid:durableId="1790124077">
    <w:abstractNumId w:val="23"/>
  </w:num>
  <w:num w:numId="15" w16cid:durableId="885793165">
    <w:abstractNumId w:val="19"/>
  </w:num>
  <w:num w:numId="16" w16cid:durableId="1356997421">
    <w:abstractNumId w:val="32"/>
  </w:num>
  <w:num w:numId="17" w16cid:durableId="1070346710">
    <w:abstractNumId w:val="32"/>
  </w:num>
  <w:num w:numId="18" w16cid:durableId="880098453">
    <w:abstractNumId w:val="32"/>
  </w:num>
  <w:num w:numId="19" w16cid:durableId="1590969544">
    <w:abstractNumId w:val="32"/>
  </w:num>
  <w:num w:numId="20" w16cid:durableId="1903058804">
    <w:abstractNumId w:val="32"/>
  </w:num>
  <w:num w:numId="21" w16cid:durableId="1651253250">
    <w:abstractNumId w:val="32"/>
  </w:num>
  <w:num w:numId="22" w16cid:durableId="1485007607">
    <w:abstractNumId w:val="14"/>
  </w:num>
  <w:num w:numId="23" w16cid:durableId="1957330475">
    <w:abstractNumId w:val="24"/>
  </w:num>
  <w:num w:numId="24" w16cid:durableId="1205213646">
    <w:abstractNumId w:val="37"/>
  </w:num>
  <w:num w:numId="25" w16cid:durableId="1299453604">
    <w:abstractNumId w:val="10"/>
  </w:num>
  <w:num w:numId="26" w16cid:durableId="768619543">
    <w:abstractNumId w:val="27"/>
  </w:num>
  <w:num w:numId="27" w16cid:durableId="1048797743">
    <w:abstractNumId w:val="2"/>
  </w:num>
  <w:num w:numId="28" w16cid:durableId="724185765">
    <w:abstractNumId w:val="21"/>
  </w:num>
  <w:num w:numId="29" w16cid:durableId="2058968915">
    <w:abstractNumId w:val="26"/>
  </w:num>
  <w:num w:numId="30" w16cid:durableId="1529219942">
    <w:abstractNumId w:val="33"/>
  </w:num>
  <w:num w:numId="31" w16cid:durableId="1396274105">
    <w:abstractNumId w:val="0"/>
  </w:num>
  <w:num w:numId="32" w16cid:durableId="328295389">
    <w:abstractNumId w:val="22"/>
  </w:num>
  <w:num w:numId="33" w16cid:durableId="809709311">
    <w:abstractNumId w:val="9"/>
  </w:num>
  <w:num w:numId="34" w16cid:durableId="321592194">
    <w:abstractNumId w:val="28"/>
  </w:num>
  <w:num w:numId="35" w16cid:durableId="2097898887">
    <w:abstractNumId w:val="12"/>
  </w:num>
  <w:num w:numId="36" w16cid:durableId="1176188336">
    <w:abstractNumId w:val="29"/>
  </w:num>
  <w:num w:numId="37" w16cid:durableId="101734049">
    <w:abstractNumId w:val="5"/>
  </w:num>
  <w:num w:numId="38" w16cid:durableId="2134787343">
    <w:abstractNumId w:val="6"/>
  </w:num>
  <w:num w:numId="39" w16cid:durableId="1103764827">
    <w:abstractNumId w:val="25"/>
  </w:num>
  <w:num w:numId="40" w16cid:durableId="712925741">
    <w:abstractNumId w:val="31"/>
  </w:num>
  <w:num w:numId="41" w16cid:durableId="765736403">
    <w:abstractNumId w:val="20"/>
  </w:num>
  <w:num w:numId="42" w16cid:durableId="1943296190">
    <w:abstractNumId w:val="4"/>
  </w:num>
  <w:num w:numId="43" w16cid:durableId="959872017">
    <w:abstractNumId w:val="30"/>
  </w:num>
  <w:num w:numId="44" w16cid:durableId="477193325">
    <w:abstractNumId w:val="40"/>
  </w:num>
  <w:num w:numId="45" w16cid:durableId="2125271313">
    <w:abstractNumId w:val="34"/>
  </w:num>
  <w:num w:numId="46" w16cid:durableId="1439984716">
    <w:abstractNumId w:val="35"/>
  </w:num>
  <w:num w:numId="47" w16cid:durableId="974332655">
    <w:abstractNumId w:val="11"/>
  </w:num>
  <w:num w:numId="48" w16cid:durableId="836462078">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012"/>
    <w:rsid w:val="0000347E"/>
    <w:rsid w:val="00027D0C"/>
    <w:rsid w:val="00030465"/>
    <w:rsid w:val="0003365A"/>
    <w:rsid w:val="00035772"/>
    <w:rsid w:val="00036E3D"/>
    <w:rsid w:val="00040380"/>
    <w:rsid w:val="00040588"/>
    <w:rsid w:val="0004246F"/>
    <w:rsid w:val="00044D92"/>
    <w:rsid w:val="00055D9B"/>
    <w:rsid w:val="000573AB"/>
    <w:rsid w:val="000610AD"/>
    <w:rsid w:val="000628CF"/>
    <w:rsid w:val="00065403"/>
    <w:rsid w:val="00067922"/>
    <w:rsid w:val="0007715D"/>
    <w:rsid w:val="0008238B"/>
    <w:rsid w:val="000907EC"/>
    <w:rsid w:val="00091855"/>
    <w:rsid w:val="00091881"/>
    <w:rsid w:val="00092DAF"/>
    <w:rsid w:val="00092EAE"/>
    <w:rsid w:val="000956F7"/>
    <w:rsid w:val="00095C39"/>
    <w:rsid w:val="000960C7"/>
    <w:rsid w:val="0009753D"/>
    <w:rsid w:val="000A244E"/>
    <w:rsid w:val="000A6018"/>
    <w:rsid w:val="000B166F"/>
    <w:rsid w:val="000B4DE7"/>
    <w:rsid w:val="000C3143"/>
    <w:rsid w:val="000C319E"/>
    <w:rsid w:val="000C7D26"/>
    <w:rsid w:val="000D0BCD"/>
    <w:rsid w:val="000D22A2"/>
    <w:rsid w:val="000D36B8"/>
    <w:rsid w:val="000D4009"/>
    <w:rsid w:val="000D7E18"/>
    <w:rsid w:val="000E0DF7"/>
    <w:rsid w:val="000E3E9B"/>
    <w:rsid w:val="000E67B5"/>
    <w:rsid w:val="000E7BFF"/>
    <w:rsid w:val="000F4449"/>
    <w:rsid w:val="000F639D"/>
    <w:rsid w:val="000F6E52"/>
    <w:rsid w:val="000F77D6"/>
    <w:rsid w:val="00106B82"/>
    <w:rsid w:val="00107220"/>
    <w:rsid w:val="00110120"/>
    <w:rsid w:val="001120F5"/>
    <w:rsid w:val="0011296E"/>
    <w:rsid w:val="0011587C"/>
    <w:rsid w:val="00127B39"/>
    <w:rsid w:val="00134A0B"/>
    <w:rsid w:val="0014537B"/>
    <w:rsid w:val="00151E90"/>
    <w:rsid w:val="0015383B"/>
    <w:rsid w:val="00153E95"/>
    <w:rsid w:val="00165946"/>
    <w:rsid w:val="00165CEB"/>
    <w:rsid w:val="00166639"/>
    <w:rsid w:val="00167868"/>
    <w:rsid w:val="00173D80"/>
    <w:rsid w:val="0017410B"/>
    <w:rsid w:val="00176951"/>
    <w:rsid w:val="00177FE3"/>
    <w:rsid w:val="001848F4"/>
    <w:rsid w:val="001B0565"/>
    <w:rsid w:val="001B6BF0"/>
    <w:rsid w:val="001B74ED"/>
    <w:rsid w:val="001C172F"/>
    <w:rsid w:val="001C2E65"/>
    <w:rsid w:val="001D0670"/>
    <w:rsid w:val="001D204E"/>
    <w:rsid w:val="001D555F"/>
    <w:rsid w:val="001D6332"/>
    <w:rsid w:val="001E5339"/>
    <w:rsid w:val="001F3E3F"/>
    <w:rsid w:val="001F59C4"/>
    <w:rsid w:val="001F70C3"/>
    <w:rsid w:val="001F79EE"/>
    <w:rsid w:val="00205A33"/>
    <w:rsid w:val="00205CCE"/>
    <w:rsid w:val="0021103A"/>
    <w:rsid w:val="00211948"/>
    <w:rsid w:val="00211CBC"/>
    <w:rsid w:val="00212C59"/>
    <w:rsid w:val="00216A02"/>
    <w:rsid w:val="002226B3"/>
    <w:rsid w:val="00225119"/>
    <w:rsid w:val="0024548F"/>
    <w:rsid w:val="002464E2"/>
    <w:rsid w:val="0025014C"/>
    <w:rsid w:val="00251BF7"/>
    <w:rsid w:val="002532AC"/>
    <w:rsid w:val="00257F14"/>
    <w:rsid w:val="00270FE6"/>
    <w:rsid w:val="00271581"/>
    <w:rsid w:val="00273A6D"/>
    <w:rsid w:val="002759FD"/>
    <w:rsid w:val="00286F0E"/>
    <w:rsid w:val="002A1005"/>
    <w:rsid w:val="002A1346"/>
    <w:rsid w:val="002A41EF"/>
    <w:rsid w:val="002C71D1"/>
    <w:rsid w:val="002C7E80"/>
    <w:rsid w:val="002D12BD"/>
    <w:rsid w:val="002D272B"/>
    <w:rsid w:val="002E2939"/>
    <w:rsid w:val="002F07BA"/>
    <w:rsid w:val="002F167C"/>
    <w:rsid w:val="002F6D42"/>
    <w:rsid w:val="002F6EB0"/>
    <w:rsid w:val="0030325F"/>
    <w:rsid w:val="003041BD"/>
    <w:rsid w:val="00311230"/>
    <w:rsid w:val="00314C89"/>
    <w:rsid w:val="003176A7"/>
    <w:rsid w:val="003263AE"/>
    <w:rsid w:val="00331812"/>
    <w:rsid w:val="0034486F"/>
    <w:rsid w:val="00345CFB"/>
    <w:rsid w:val="003463BE"/>
    <w:rsid w:val="00346413"/>
    <w:rsid w:val="003464FF"/>
    <w:rsid w:val="00355002"/>
    <w:rsid w:val="003556BF"/>
    <w:rsid w:val="00356112"/>
    <w:rsid w:val="003574BB"/>
    <w:rsid w:val="00360D7E"/>
    <w:rsid w:val="003612C8"/>
    <w:rsid w:val="003662DB"/>
    <w:rsid w:val="0037226A"/>
    <w:rsid w:val="00373137"/>
    <w:rsid w:val="00384157"/>
    <w:rsid w:val="00385613"/>
    <w:rsid w:val="00391115"/>
    <w:rsid w:val="0039336F"/>
    <w:rsid w:val="0039348A"/>
    <w:rsid w:val="003963BD"/>
    <w:rsid w:val="003A0554"/>
    <w:rsid w:val="003A3338"/>
    <w:rsid w:val="003A41EC"/>
    <w:rsid w:val="003A4BF4"/>
    <w:rsid w:val="003A710E"/>
    <w:rsid w:val="003B17BB"/>
    <w:rsid w:val="003C374D"/>
    <w:rsid w:val="003D4E2D"/>
    <w:rsid w:val="003E1869"/>
    <w:rsid w:val="003E3A98"/>
    <w:rsid w:val="003E6128"/>
    <w:rsid w:val="003F24DC"/>
    <w:rsid w:val="003F3012"/>
    <w:rsid w:val="00400788"/>
    <w:rsid w:val="00406304"/>
    <w:rsid w:val="00411A67"/>
    <w:rsid w:val="004152A3"/>
    <w:rsid w:val="0041697E"/>
    <w:rsid w:val="00417209"/>
    <w:rsid w:val="004221D9"/>
    <w:rsid w:val="00426CD4"/>
    <w:rsid w:val="00427369"/>
    <w:rsid w:val="004311BA"/>
    <w:rsid w:val="00431BF7"/>
    <w:rsid w:val="00433959"/>
    <w:rsid w:val="0044122E"/>
    <w:rsid w:val="00442B29"/>
    <w:rsid w:val="0044392B"/>
    <w:rsid w:val="00451E18"/>
    <w:rsid w:val="00454C44"/>
    <w:rsid w:val="00455C93"/>
    <w:rsid w:val="0046167F"/>
    <w:rsid w:val="0046552C"/>
    <w:rsid w:val="004701B6"/>
    <w:rsid w:val="00473086"/>
    <w:rsid w:val="004762DE"/>
    <w:rsid w:val="00480974"/>
    <w:rsid w:val="00481232"/>
    <w:rsid w:val="004813E6"/>
    <w:rsid w:val="004920DE"/>
    <w:rsid w:val="004A0718"/>
    <w:rsid w:val="004A1345"/>
    <w:rsid w:val="004A6127"/>
    <w:rsid w:val="004B1F89"/>
    <w:rsid w:val="004B37E9"/>
    <w:rsid w:val="004C4221"/>
    <w:rsid w:val="004D1DDD"/>
    <w:rsid w:val="004D7CC7"/>
    <w:rsid w:val="004E1C5B"/>
    <w:rsid w:val="004F53D8"/>
    <w:rsid w:val="00500672"/>
    <w:rsid w:val="00502066"/>
    <w:rsid w:val="00503339"/>
    <w:rsid w:val="00513F99"/>
    <w:rsid w:val="00520C52"/>
    <w:rsid w:val="00531360"/>
    <w:rsid w:val="0053428C"/>
    <w:rsid w:val="00534F3B"/>
    <w:rsid w:val="005354C3"/>
    <w:rsid w:val="005355B1"/>
    <w:rsid w:val="005430ED"/>
    <w:rsid w:val="00543869"/>
    <w:rsid w:val="00543C00"/>
    <w:rsid w:val="0054464E"/>
    <w:rsid w:val="00547E13"/>
    <w:rsid w:val="005543E2"/>
    <w:rsid w:val="00562DFB"/>
    <w:rsid w:val="005647BF"/>
    <w:rsid w:val="00574588"/>
    <w:rsid w:val="00582351"/>
    <w:rsid w:val="00582DCD"/>
    <w:rsid w:val="0058472E"/>
    <w:rsid w:val="005A5987"/>
    <w:rsid w:val="005A796C"/>
    <w:rsid w:val="005A7DCB"/>
    <w:rsid w:val="005B2513"/>
    <w:rsid w:val="005B283E"/>
    <w:rsid w:val="005B5980"/>
    <w:rsid w:val="005C0A05"/>
    <w:rsid w:val="005C33A5"/>
    <w:rsid w:val="005C52E9"/>
    <w:rsid w:val="005C72C0"/>
    <w:rsid w:val="005D169C"/>
    <w:rsid w:val="005D3DC7"/>
    <w:rsid w:val="005D6A85"/>
    <w:rsid w:val="005E079D"/>
    <w:rsid w:val="005E1135"/>
    <w:rsid w:val="005E126A"/>
    <w:rsid w:val="005E559B"/>
    <w:rsid w:val="005F5AD4"/>
    <w:rsid w:val="005F7150"/>
    <w:rsid w:val="005F7B55"/>
    <w:rsid w:val="00606866"/>
    <w:rsid w:val="00612D01"/>
    <w:rsid w:val="00617EAB"/>
    <w:rsid w:val="006223FC"/>
    <w:rsid w:val="006265D7"/>
    <w:rsid w:val="00632A52"/>
    <w:rsid w:val="00634502"/>
    <w:rsid w:val="00637F35"/>
    <w:rsid w:val="00641BBF"/>
    <w:rsid w:val="00642515"/>
    <w:rsid w:val="0064596D"/>
    <w:rsid w:val="00663A0D"/>
    <w:rsid w:val="00663D3D"/>
    <w:rsid w:val="00665A86"/>
    <w:rsid w:val="00666983"/>
    <w:rsid w:val="00680217"/>
    <w:rsid w:val="00691031"/>
    <w:rsid w:val="00691E12"/>
    <w:rsid w:val="006970B3"/>
    <w:rsid w:val="006A3792"/>
    <w:rsid w:val="006A4126"/>
    <w:rsid w:val="006A5E3E"/>
    <w:rsid w:val="006B0E93"/>
    <w:rsid w:val="006B4C81"/>
    <w:rsid w:val="006B7CEA"/>
    <w:rsid w:val="006C311D"/>
    <w:rsid w:val="006C5B3D"/>
    <w:rsid w:val="006D1592"/>
    <w:rsid w:val="006D2F0C"/>
    <w:rsid w:val="006D690E"/>
    <w:rsid w:val="006D7266"/>
    <w:rsid w:val="006E0DF4"/>
    <w:rsid w:val="006E40F8"/>
    <w:rsid w:val="006F06B6"/>
    <w:rsid w:val="006F469F"/>
    <w:rsid w:val="00707053"/>
    <w:rsid w:val="00713D39"/>
    <w:rsid w:val="00714107"/>
    <w:rsid w:val="007141C7"/>
    <w:rsid w:val="00715BD4"/>
    <w:rsid w:val="0071730A"/>
    <w:rsid w:val="007200CA"/>
    <w:rsid w:val="00722687"/>
    <w:rsid w:val="00722CC5"/>
    <w:rsid w:val="00722FE9"/>
    <w:rsid w:val="00724DB5"/>
    <w:rsid w:val="00727B8D"/>
    <w:rsid w:val="00732D82"/>
    <w:rsid w:val="00734170"/>
    <w:rsid w:val="00741AB3"/>
    <w:rsid w:val="00752846"/>
    <w:rsid w:val="007544EA"/>
    <w:rsid w:val="007579C3"/>
    <w:rsid w:val="00760238"/>
    <w:rsid w:val="00760360"/>
    <w:rsid w:val="0076222A"/>
    <w:rsid w:val="00762A19"/>
    <w:rsid w:val="00763907"/>
    <w:rsid w:val="00764648"/>
    <w:rsid w:val="00765762"/>
    <w:rsid w:val="00766159"/>
    <w:rsid w:val="00770594"/>
    <w:rsid w:val="00770A72"/>
    <w:rsid w:val="0077192A"/>
    <w:rsid w:val="0077345E"/>
    <w:rsid w:val="0077528F"/>
    <w:rsid w:val="00776D71"/>
    <w:rsid w:val="00781BFA"/>
    <w:rsid w:val="00790A59"/>
    <w:rsid w:val="007947A0"/>
    <w:rsid w:val="00796DF4"/>
    <w:rsid w:val="007A3D0B"/>
    <w:rsid w:val="007A4740"/>
    <w:rsid w:val="007A7E00"/>
    <w:rsid w:val="007B054F"/>
    <w:rsid w:val="007B5C6C"/>
    <w:rsid w:val="007B7A01"/>
    <w:rsid w:val="007C3613"/>
    <w:rsid w:val="007C61C2"/>
    <w:rsid w:val="007D1C6B"/>
    <w:rsid w:val="007D4A41"/>
    <w:rsid w:val="007D6AF3"/>
    <w:rsid w:val="007D704B"/>
    <w:rsid w:val="007E140D"/>
    <w:rsid w:val="007E1ABC"/>
    <w:rsid w:val="007E22F2"/>
    <w:rsid w:val="007E42DC"/>
    <w:rsid w:val="007F0604"/>
    <w:rsid w:val="00800E5F"/>
    <w:rsid w:val="0080196D"/>
    <w:rsid w:val="008021FC"/>
    <w:rsid w:val="008027D2"/>
    <w:rsid w:val="008056B1"/>
    <w:rsid w:val="00806598"/>
    <w:rsid w:val="008105B4"/>
    <w:rsid w:val="00810E0B"/>
    <w:rsid w:val="008139D3"/>
    <w:rsid w:val="008175D2"/>
    <w:rsid w:val="00822F5E"/>
    <w:rsid w:val="00824606"/>
    <w:rsid w:val="00833EB9"/>
    <w:rsid w:val="008346BF"/>
    <w:rsid w:val="00840153"/>
    <w:rsid w:val="0084146D"/>
    <w:rsid w:val="008416BE"/>
    <w:rsid w:val="0085533C"/>
    <w:rsid w:val="00856385"/>
    <w:rsid w:val="00856FA8"/>
    <w:rsid w:val="00870C19"/>
    <w:rsid w:val="00873C97"/>
    <w:rsid w:val="00883229"/>
    <w:rsid w:val="00885950"/>
    <w:rsid w:val="00893804"/>
    <w:rsid w:val="008A1649"/>
    <w:rsid w:val="008A2B2A"/>
    <w:rsid w:val="008A71FA"/>
    <w:rsid w:val="008B1CC3"/>
    <w:rsid w:val="008B36E3"/>
    <w:rsid w:val="008B4FF0"/>
    <w:rsid w:val="008B6DD9"/>
    <w:rsid w:val="008C401A"/>
    <w:rsid w:val="008C7ACA"/>
    <w:rsid w:val="008F28E5"/>
    <w:rsid w:val="008F2E25"/>
    <w:rsid w:val="008F39A1"/>
    <w:rsid w:val="008F4C50"/>
    <w:rsid w:val="008F5706"/>
    <w:rsid w:val="008F5FF9"/>
    <w:rsid w:val="009026E9"/>
    <w:rsid w:val="009033C9"/>
    <w:rsid w:val="00904836"/>
    <w:rsid w:val="00905240"/>
    <w:rsid w:val="009116CD"/>
    <w:rsid w:val="00916659"/>
    <w:rsid w:val="009201F4"/>
    <w:rsid w:val="009223BB"/>
    <w:rsid w:val="00927D70"/>
    <w:rsid w:val="009349DA"/>
    <w:rsid w:val="00936990"/>
    <w:rsid w:val="0094636E"/>
    <w:rsid w:val="00954B27"/>
    <w:rsid w:val="00956C07"/>
    <w:rsid w:val="009613C6"/>
    <w:rsid w:val="009639C6"/>
    <w:rsid w:val="00971094"/>
    <w:rsid w:val="009748E7"/>
    <w:rsid w:val="00982CBD"/>
    <w:rsid w:val="009950B8"/>
    <w:rsid w:val="009956D0"/>
    <w:rsid w:val="009A0984"/>
    <w:rsid w:val="009A36D0"/>
    <w:rsid w:val="009A5AA4"/>
    <w:rsid w:val="009A6DF1"/>
    <w:rsid w:val="009A7B23"/>
    <w:rsid w:val="009B508C"/>
    <w:rsid w:val="009D38FC"/>
    <w:rsid w:val="009E04BE"/>
    <w:rsid w:val="009E05EE"/>
    <w:rsid w:val="009E47CD"/>
    <w:rsid w:val="009F0027"/>
    <w:rsid w:val="009F3A44"/>
    <w:rsid w:val="009F3F28"/>
    <w:rsid w:val="009F590E"/>
    <w:rsid w:val="009F6F36"/>
    <w:rsid w:val="00A0152F"/>
    <w:rsid w:val="00A06600"/>
    <w:rsid w:val="00A06D54"/>
    <w:rsid w:val="00A07D15"/>
    <w:rsid w:val="00A10B8F"/>
    <w:rsid w:val="00A13668"/>
    <w:rsid w:val="00A15DE0"/>
    <w:rsid w:val="00A16A16"/>
    <w:rsid w:val="00A26983"/>
    <w:rsid w:val="00A30862"/>
    <w:rsid w:val="00A35600"/>
    <w:rsid w:val="00A358CC"/>
    <w:rsid w:val="00A37128"/>
    <w:rsid w:val="00A37664"/>
    <w:rsid w:val="00A401E9"/>
    <w:rsid w:val="00A45AD8"/>
    <w:rsid w:val="00A5022F"/>
    <w:rsid w:val="00A52317"/>
    <w:rsid w:val="00A6039B"/>
    <w:rsid w:val="00A60FFD"/>
    <w:rsid w:val="00A64604"/>
    <w:rsid w:val="00A67AE1"/>
    <w:rsid w:val="00A70DCF"/>
    <w:rsid w:val="00A7180C"/>
    <w:rsid w:val="00A74C7C"/>
    <w:rsid w:val="00A74E16"/>
    <w:rsid w:val="00A81B93"/>
    <w:rsid w:val="00A822C2"/>
    <w:rsid w:val="00A91C53"/>
    <w:rsid w:val="00A93128"/>
    <w:rsid w:val="00A959E2"/>
    <w:rsid w:val="00AA3F82"/>
    <w:rsid w:val="00AA7B1F"/>
    <w:rsid w:val="00AB6608"/>
    <w:rsid w:val="00AC1A12"/>
    <w:rsid w:val="00AC6D65"/>
    <w:rsid w:val="00AD170C"/>
    <w:rsid w:val="00AD18C1"/>
    <w:rsid w:val="00AD23A5"/>
    <w:rsid w:val="00AD3C18"/>
    <w:rsid w:val="00AE4B62"/>
    <w:rsid w:val="00AE6DA8"/>
    <w:rsid w:val="00AF328B"/>
    <w:rsid w:val="00AF77E5"/>
    <w:rsid w:val="00B00E6A"/>
    <w:rsid w:val="00B01FBA"/>
    <w:rsid w:val="00B12920"/>
    <w:rsid w:val="00B17171"/>
    <w:rsid w:val="00B1786F"/>
    <w:rsid w:val="00B22C38"/>
    <w:rsid w:val="00B32537"/>
    <w:rsid w:val="00B36402"/>
    <w:rsid w:val="00B3690E"/>
    <w:rsid w:val="00B52B84"/>
    <w:rsid w:val="00B567D0"/>
    <w:rsid w:val="00B611D3"/>
    <w:rsid w:val="00B62BF9"/>
    <w:rsid w:val="00B62D34"/>
    <w:rsid w:val="00B65214"/>
    <w:rsid w:val="00B65A87"/>
    <w:rsid w:val="00B70119"/>
    <w:rsid w:val="00B70652"/>
    <w:rsid w:val="00B7268E"/>
    <w:rsid w:val="00B80BD3"/>
    <w:rsid w:val="00B80F96"/>
    <w:rsid w:val="00B80FEA"/>
    <w:rsid w:val="00B81EB8"/>
    <w:rsid w:val="00B97891"/>
    <w:rsid w:val="00BA7A36"/>
    <w:rsid w:val="00BB0127"/>
    <w:rsid w:val="00BB3A77"/>
    <w:rsid w:val="00BC0DDA"/>
    <w:rsid w:val="00BC45FA"/>
    <w:rsid w:val="00BD3DC3"/>
    <w:rsid w:val="00BD5444"/>
    <w:rsid w:val="00BD5667"/>
    <w:rsid w:val="00BD56D2"/>
    <w:rsid w:val="00BE0D67"/>
    <w:rsid w:val="00BE39CF"/>
    <w:rsid w:val="00BE3C0B"/>
    <w:rsid w:val="00BE3DED"/>
    <w:rsid w:val="00BF31D0"/>
    <w:rsid w:val="00BF7DD6"/>
    <w:rsid w:val="00C02C5D"/>
    <w:rsid w:val="00C201AE"/>
    <w:rsid w:val="00C2204C"/>
    <w:rsid w:val="00C2256F"/>
    <w:rsid w:val="00C34959"/>
    <w:rsid w:val="00C3563B"/>
    <w:rsid w:val="00C46239"/>
    <w:rsid w:val="00C54B01"/>
    <w:rsid w:val="00C55AE3"/>
    <w:rsid w:val="00C70592"/>
    <w:rsid w:val="00C72EE8"/>
    <w:rsid w:val="00C77048"/>
    <w:rsid w:val="00C8290A"/>
    <w:rsid w:val="00C836C8"/>
    <w:rsid w:val="00C838EC"/>
    <w:rsid w:val="00C852D6"/>
    <w:rsid w:val="00C91424"/>
    <w:rsid w:val="00C97ADF"/>
    <w:rsid w:val="00C97F2E"/>
    <w:rsid w:val="00CA1610"/>
    <w:rsid w:val="00CA6391"/>
    <w:rsid w:val="00CB0442"/>
    <w:rsid w:val="00CB1180"/>
    <w:rsid w:val="00CB175D"/>
    <w:rsid w:val="00CC3987"/>
    <w:rsid w:val="00CC6FA1"/>
    <w:rsid w:val="00CD1277"/>
    <w:rsid w:val="00CD4E47"/>
    <w:rsid w:val="00CD60EA"/>
    <w:rsid w:val="00CE76C7"/>
    <w:rsid w:val="00CF27FD"/>
    <w:rsid w:val="00CF553E"/>
    <w:rsid w:val="00CF70FF"/>
    <w:rsid w:val="00D03298"/>
    <w:rsid w:val="00D120F1"/>
    <w:rsid w:val="00D21C55"/>
    <w:rsid w:val="00D30804"/>
    <w:rsid w:val="00D317BF"/>
    <w:rsid w:val="00D41FEA"/>
    <w:rsid w:val="00D44AC9"/>
    <w:rsid w:val="00D47099"/>
    <w:rsid w:val="00D50170"/>
    <w:rsid w:val="00D5231E"/>
    <w:rsid w:val="00D52722"/>
    <w:rsid w:val="00D52E65"/>
    <w:rsid w:val="00D52F8F"/>
    <w:rsid w:val="00D6197D"/>
    <w:rsid w:val="00D6352A"/>
    <w:rsid w:val="00D8089C"/>
    <w:rsid w:val="00D80AC1"/>
    <w:rsid w:val="00D84F44"/>
    <w:rsid w:val="00D86703"/>
    <w:rsid w:val="00D91EED"/>
    <w:rsid w:val="00D93103"/>
    <w:rsid w:val="00D93EF2"/>
    <w:rsid w:val="00D95933"/>
    <w:rsid w:val="00DA3D7A"/>
    <w:rsid w:val="00DA5E2F"/>
    <w:rsid w:val="00DB00AD"/>
    <w:rsid w:val="00DB3D65"/>
    <w:rsid w:val="00DB6806"/>
    <w:rsid w:val="00DC5B73"/>
    <w:rsid w:val="00DC5BA9"/>
    <w:rsid w:val="00DC7DA9"/>
    <w:rsid w:val="00DD2522"/>
    <w:rsid w:val="00DD6A2C"/>
    <w:rsid w:val="00DD6BC4"/>
    <w:rsid w:val="00DE2600"/>
    <w:rsid w:val="00DE46F3"/>
    <w:rsid w:val="00DF1101"/>
    <w:rsid w:val="00DF4F1E"/>
    <w:rsid w:val="00E05135"/>
    <w:rsid w:val="00E05360"/>
    <w:rsid w:val="00E12CA4"/>
    <w:rsid w:val="00E1329C"/>
    <w:rsid w:val="00E1371F"/>
    <w:rsid w:val="00E22B56"/>
    <w:rsid w:val="00E25F91"/>
    <w:rsid w:val="00E27D67"/>
    <w:rsid w:val="00E32897"/>
    <w:rsid w:val="00E334CE"/>
    <w:rsid w:val="00E37452"/>
    <w:rsid w:val="00E42342"/>
    <w:rsid w:val="00E447E9"/>
    <w:rsid w:val="00E462DF"/>
    <w:rsid w:val="00E50CF5"/>
    <w:rsid w:val="00E511A1"/>
    <w:rsid w:val="00E52667"/>
    <w:rsid w:val="00E52D52"/>
    <w:rsid w:val="00E6134B"/>
    <w:rsid w:val="00E6162A"/>
    <w:rsid w:val="00E634B8"/>
    <w:rsid w:val="00E70705"/>
    <w:rsid w:val="00E77693"/>
    <w:rsid w:val="00E8023F"/>
    <w:rsid w:val="00E831AE"/>
    <w:rsid w:val="00E93104"/>
    <w:rsid w:val="00E97647"/>
    <w:rsid w:val="00E97BEA"/>
    <w:rsid w:val="00EB21ED"/>
    <w:rsid w:val="00EB7EE7"/>
    <w:rsid w:val="00EC042E"/>
    <w:rsid w:val="00EC0835"/>
    <w:rsid w:val="00EC11C1"/>
    <w:rsid w:val="00EC7A1F"/>
    <w:rsid w:val="00ED0A90"/>
    <w:rsid w:val="00ED1CC6"/>
    <w:rsid w:val="00ED49F4"/>
    <w:rsid w:val="00ED5CFD"/>
    <w:rsid w:val="00EE1985"/>
    <w:rsid w:val="00EE6242"/>
    <w:rsid w:val="00EE6746"/>
    <w:rsid w:val="00EF1D46"/>
    <w:rsid w:val="00EF3C98"/>
    <w:rsid w:val="00EF6570"/>
    <w:rsid w:val="00F07253"/>
    <w:rsid w:val="00F10551"/>
    <w:rsid w:val="00F12A70"/>
    <w:rsid w:val="00F16513"/>
    <w:rsid w:val="00F201E1"/>
    <w:rsid w:val="00F2167F"/>
    <w:rsid w:val="00F23D94"/>
    <w:rsid w:val="00F30A59"/>
    <w:rsid w:val="00F30BDC"/>
    <w:rsid w:val="00F31ED3"/>
    <w:rsid w:val="00F33158"/>
    <w:rsid w:val="00F36F42"/>
    <w:rsid w:val="00F4019F"/>
    <w:rsid w:val="00F40FE1"/>
    <w:rsid w:val="00F516DC"/>
    <w:rsid w:val="00F64D67"/>
    <w:rsid w:val="00F6683C"/>
    <w:rsid w:val="00F7754D"/>
    <w:rsid w:val="00F84A1C"/>
    <w:rsid w:val="00F86B97"/>
    <w:rsid w:val="00F86E77"/>
    <w:rsid w:val="00F936B3"/>
    <w:rsid w:val="00F96163"/>
    <w:rsid w:val="00FA334A"/>
    <w:rsid w:val="00FA6F40"/>
    <w:rsid w:val="00FB0551"/>
    <w:rsid w:val="00FB22A4"/>
    <w:rsid w:val="00FB3334"/>
    <w:rsid w:val="00FB398C"/>
    <w:rsid w:val="00FB3AC2"/>
    <w:rsid w:val="00FB63E2"/>
    <w:rsid w:val="00FC1538"/>
    <w:rsid w:val="00FC1B59"/>
    <w:rsid w:val="00FC4F16"/>
    <w:rsid w:val="00FD0D80"/>
    <w:rsid w:val="00FD46C7"/>
    <w:rsid w:val="00FD5391"/>
    <w:rsid w:val="00FD5ECA"/>
    <w:rsid w:val="00FE2CD3"/>
    <w:rsid w:val="00FE68CF"/>
    <w:rsid w:val="00FF037D"/>
    <w:rsid w:val="00FF24BF"/>
    <w:rsid w:val="00FF409C"/>
    <w:rsid w:val="00FF7DCB"/>
    <w:rsid w:val="033A56BE"/>
    <w:rsid w:val="04940A02"/>
    <w:rsid w:val="10A78D01"/>
    <w:rsid w:val="1A9A56A2"/>
    <w:rsid w:val="1AC0B941"/>
    <w:rsid w:val="1D5DA513"/>
    <w:rsid w:val="282C6073"/>
    <w:rsid w:val="28FB81AE"/>
    <w:rsid w:val="29102ECA"/>
    <w:rsid w:val="2ADFB46C"/>
    <w:rsid w:val="4188AC20"/>
    <w:rsid w:val="43E9EE4C"/>
    <w:rsid w:val="46FF70B5"/>
    <w:rsid w:val="47A90866"/>
    <w:rsid w:val="51A1BAFE"/>
    <w:rsid w:val="52415A0E"/>
    <w:rsid w:val="525CDE87"/>
    <w:rsid w:val="58896028"/>
    <w:rsid w:val="5CF1EC59"/>
    <w:rsid w:val="5D3E7E4E"/>
    <w:rsid w:val="658D5832"/>
    <w:rsid w:val="72F2C15F"/>
    <w:rsid w:val="7DB12E97"/>
    <w:rsid w:val="7F52BB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78100"/>
  <w15:chartTrackingRefBased/>
  <w15:docId w15:val="{B8F6C02E-33E5-433F-B81D-5D41B0A67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1E90"/>
  </w:style>
  <w:style w:type="paragraph" w:styleId="Kop1">
    <w:name w:val="heading 1"/>
    <w:basedOn w:val="Standaard"/>
    <w:next w:val="Standaard"/>
    <w:link w:val="Kop1Char"/>
    <w:uiPriority w:val="9"/>
    <w:qFormat/>
    <w:rsid w:val="0064596D"/>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64596D"/>
    <w:pPr>
      <w:keepNext/>
      <w:keepLines/>
      <w:numPr>
        <w:ilvl w:val="1"/>
        <w:numId w:val="1"/>
      </w:numPr>
      <w:spacing w:before="40" w:after="0"/>
      <w:outlineLvl w:val="1"/>
    </w:pPr>
    <w:rPr>
      <w:rFonts w:asciiTheme="majorHAnsi" w:eastAsiaTheme="majorEastAsia" w:hAnsiTheme="majorHAnsi" w:cstheme="majorBidi"/>
      <w:color w:val="E7145B"/>
      <w:sz w:val="26"/>
      <w:szCs w:val="26"/>
    </w:rPr>
  </w:style>
  <w:style w:type="paragraph" w:styleId="Kop3">
    <w:name w:val="heading 3"/>
    <w:basedOn w:val="Standaard"/>
    <w:next w:val="Standaard"/>
    <w:link w:val="Kop3Char"/>
    <w:autoRedefine/>
    <w:uiPriority w:val="9"/>
    <w:unhideWhenUsed/>
    <w:qFormat/>
    <w:rsid w:val="00DF1101"/>
    <w:pPr>
      <w:keepNext/>
      <w:keepLines/>
      <w:numPr>
        <w:numId w:val="6"/>
      </w:numPr>
      <w:spacing w:before="40" w:after="0"/>
      <w:jc w:val="both"/>
      <w:outlineLvl w:val="2"/>
    </w:pPr>
    <w:rPr>
      <w:rFonts w:eastAsiaTheme="majorEastAsia" w:cstheme="majorBidi"/>
      <w:b/>
      <w:bCs/>
      <w:color w:val="002060"/>
      <w:sz w:val="24"/>
      <w:szCs w:val="24"/>
    </w:rPr>
  </w:style>
  <w:style w:type="paragraph" w:styleId="Kop4">
    <w:name w:val="heading 4"/>
    <w:basedOn w:val="Standaard"/>
    <w:next w:val="Standaard"/>
    <w:link w:val="Kop4Char"/>
    <w:uiPriority w:val="9"/>
    <w:semiHidden/>
    <w:unhideWhenUsed/>
    <w:qFormat/>
    <w:rsid w:val="000628CF"/>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0628CF"/>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0628CF"/>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0628CF"/>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0628C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628C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3F3012"/>
    <w:pPr>
      <w:ind w:left="720"/>
      <w:contextualSpacing/>
    </w:pPr>
  </w:style>
  <w:style w:type="character" w:customStyle="1" w:styleId="LijstalineaChar">
    <w:name w:val="Lijstalinea Char"/>
    <w:basedOn w:val="Standaardalinea-lettertype"/>
    <w:link w:val="Lijstalinea"/>
    <w:uiPriority w:val="34"/>
    <w:rsid w:val="003F3012"/>
  </w:style>
  <w:style w:type="character" w:styleId="Hyperlink">
    <w:name w:val="Hyperlink"/>
    <w:basedOn w:val="Standaardalinea-lettertype"/>
    <w:uiPriority w:val="99"/>
    <w:unhideWhenUsed/>
    <w:rsid w:val="003F3012"/>
    <w:rPr>
      <w:color w:val="0563C1" w:themeColor="hyperlink"/>
      <w:u w:val="single"/>
    </w:rPr>
  </w:style>
  <w:style w:type="paragraph" w:styleId="Normaalweb">
    <w:name w:val="Normal (Web)"/>
    <w:basedOn w:val="Standaard"/>
    <w:uiPriority w:val="99"/>
    <w:semiHidden/>
    <w:unhideWhenUsed/>
    <w:rsid w:val="007B5C6C"/>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Nadruk">
    <w:name w:val="Emphasis"/>
    <w:basedOn w:val="Standaardalinea-lettertype"/>
    <w:uiPriority w:val="20"/>
    <w:qFormat/>
    <w:rsid w:val="008105B4"/>
    <w:rPr>
      <w:i/>
      <w:iCs/>
    </w:rPr>
  </w:style>
  <w:style w:type="paragraph" w:styleId="Koptekst">
    <w:name w:val="header"/>
    <w:basedOn w:val="Standaard"/>
    <w:link w:val="KoptekstChar"/>
    <w:uiPriority w:val="99"/>
    <w:unhideWhenUsed/>
    <w:rsid w:val="00DB00A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B00AD"/>
  </w:style>
  <w:style w:type="paragraph" w:styleId="Voettekst">
    <w:name w:val="footer"/>
    <w:basedOn w:val="Standaard"/>
    <w:link w:val="VoettekstChar"/>
    <w:uiPriority w:val="99"/>
    <w:unhideWhenUsed/>
    <w:rsid w:val="00DB00A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B00AD"/>
  </w:style>
  <w:style w:type="character" w:styleId="Zwaar">
    <w:name w:val="Strong"/>
    <w:basedOn w:val="Standaardalinea-lettertype"/>
    <w:uiPriority w:val="22"/>
    <w:qFormat/>
    <w:rsid w:val="002759FD"/>
    <w:rPr>
      <w:b/>
      <w:bCs/>
    </w:rPr>
  </w:style>
  <w:style w:type="character" w:customStyle="1" w:styleId="Kop1Char">
    <w:name w:val="Kop 1 Char"/>
    <w:basedOn w:val="Standaardalinea-lettertype"/>
    <w:link w:val="Kop1"/>
    <w:uiPriority w:val="9"/>
    <w:rsid w:val="0064596D"/>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64596D"/>
    <w:rPr>
      <w:rFonts w:asciiTheme="majorHAnsi" w:eastAsiaTheme="majorEastAsia" w:hAnsiTheme="majorHAnsi" w:cstheme="majorBidi"/>
      <w:color w:val="E7145B"/>
      <w:sz w:val="26"/>
      <w:szCs w:val="26"/>
    </w:rPr>
  </w:style>
  <w:style w:type="character" w:customStyle="1" w:styleId="Kop3Char">
    <w:name w:val="Kop 3 Char"/>
    <w:basedOn w:val="Standaardalinea-lettertype"/>
    <w:link w:val="Kop3"/>
    <w:uiPriority w:val="9"/>
    <w:rsid w:val="00DF1101"/>
    <w:rPr>
      <w:rFonts w:eastAsiaTheme="majorEastAsia" w:cstheme="majorBidi"/>
      <w:b/>
      <w:bCs/>
      <w:color w:val="002060"/>
      <w:sz w:val="24"/>
      <w:szCs w:val="24"/>
    </w:rPr>
  </w:style>
  <w:style w:type="character" w:customStyle="1" w:styleId="Kop4Char">
    <w:name w:val="Kop 4 Char"/>
    <w:basedOn w:val="Standaardalinea-lettertype"/>
    <w:link w:val="Kop4"/>
    <w:uiPriority w:val="9"/>
    <w:semiHidden/>
    <w:rsid w:val="000628CF"/>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semiHidden/>
    <w:rsid w:val="000628CF"/>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semiHidden/>
    <w:rsid w:val="000628CF"/>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0628CF"/>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0628CF"/>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0628CF"/>
    <w:rPr>
      <w:rFonts w:asciiTheme="majorHAnsi" w:eastAsiaTheme="majorEastAsia" w:hAnsiTheme="majorHAnsi" w:cstheme="majorBidi"/>
      <w:i/>
      <w:iCs/>
      <w:color w:val="272727" w:themeColor="text1" w:themeTint="D8"/>
      <w:sz w:val="21"/>
      <w:szCs w:val="21"/>
    </w:rPr>
  </w:style>
  <w:style w:type="paragraph" w:styleId="Ballontekst">
    <w:name w:val="Balloon Text"/>
    <w:basedOn w:val="Standaard"/>
    <w:link w:val="BallontekstChar"/>
    <w:uiPriority w:val="99"/>
    <w:semiHidden/>
    <w:unhideWhenUsed/>
    <w:rsid w:val="006F469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F469F"/>
    <w:rPr>
      <w:rFonts w:ascii="Segoe UI" w:hAnsi="Segoe UI" w:cs="Segoe UI"/>
      <w:sz w:val="18"/>
      <w:szCs w:val="18"/>
    </w:rPr>
  </w:style>
  <w:style w:type="character" w:styleId="Verwijzingopmerking">
    <w:name w:val="annotation reference"/>
    <w:basedOn w:val="Standaardalinea-lettertype"/>
    <w:uiPriority w:val="99"/>
    <w:semiHidden/>
    <w:unhideWhenUsed/>
    <w:rsid w:val="000A244E"/>
    <w:rPr>
      <w:sz w:val="16"/>
      <w:szCs w:val="16"/>
    </w:rPr>
  </w:style>
  <w:style w:type="paragraph" w:styleId="Tekstopmerking">
    <w:name w:val="annotation text"/>
    <w:basedOn w:val="Standaard"/>
    <w:link w:val="TekstopmerkingChar"/>
    <w:uiPriority w:val="99"/>
    <w:unhideWhenUsed/>
    <w:rsid w:val="000A244E"/>
    <w:pPr>
      <w:spacing w:line="240" w:lineRule="auto"/>
    </w:pPr>
    <w:rPr>
      <w:sz w:val="20"/>
      <w:szCs w:val="20"/>
    </w:rPr>
  </w:style>
  <w:style w:type="character" w:customStyle="1" w:styleId="TekstopmerkingChar">
    <w:name w:val="Tekst opmerking Char"/>
    <w:basedOn w:val="Standaardalinea-lettertype"/>
    <w:link w:val="Tekstopmerking"/>
    <w:uiPriority w:val="99"/>
    <w:rsid w:val="000A244E"/>
    <w:rPr>
      <w:sz w:val="20"/>
      <w:szCs w:val="20"/>
    </w:rPr>
  </w:style>
  <w:style w:type="paragraph" w:styleId="Onderwerpvanopmerking">
    <w:name w:val="annotation subject"/>
    <w:basedOn w:val="Tekstopmerking"/>
    <w:next w:val="Tekstopmerking"/>
    <w:link w:val="OnderwerpvanopmerkingChar"/>
    <w:uiPriority w:val="99"/>
    <w:semiHidden/>
    <w:unhideWhenUsed/>
    <w:rsid w:val="000A244E"/>
    <w:rPr>
      <w:b/>
      <w:bCs/>
    </w:rPr>
  </w:style>
  <w:style w:type="character" w:customStyle="1" w:styleId="OnderwerpvanopmerkingChar">
    <w:name w:val="Onderwerp van opmerking Char"/>
    <w:basedOn w:val="TekstopmerkingChar"/>
    <w:link w:val="Onderwerpvanopmerking"/>
    <w:uiPriority w:val="99"/>
    <w:semiHidden/>
    <w:rsid w:val="000A244E"/>
    <w:rPr>
      <w:b/>
      <w:bCs/>
      <w:sz w:val="20"/>
      <w:szCs w:val="20"/>
    </w:rPr>
  </w:style>
  <w:style w:type="table" w:styleId="Tabelraster">
    <w:name w:val="Table Grid"/>
    <w:basedOn w:val="Standaardtabel"/>
    <w:uiPriority w:val="39"/>
    <w:rsid w:val="002F07B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Standaard"/>
    <w:rsid w:val="006D7266"/>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normaltextrun">
    <w:name w:val="normaltextrun"/>
    <w:basedOn w:val="Standaardalinea-lettertype"/>
    <w:rsid w:val="006D7266"/>
  </w:style>
  <w:style w:type="character" w:customStyle="1" w:styleId="eop">
    <w:name w:val="eop"/>
    <w:basedOn w:val="Standaardalinea-lettertype"/>
    <w:rsid w:val="006D7266"/>
  </w:style>
  <w:style w:type="character" w:customStyle="1" w:styleId="spellingerror">
    <w:name w:val="spellingerror"/>
    <w:basedOn w:val="Standaardalinea-lettertype"/>
    <w:rsid w:val="006D7266"/>
  </w:style>
  <w:style w:type="paragraph" w:styleId="Revisie">
    <w:name w:val="Revision"/>
    <w:hidden/>
    <w:uiPriority w:val="99"/>
    <w:semiHidden/>
    <w:rsid w:val="0017410B"/>
    <w:pPr>
      <w:spacing w:after="0" w:line="240" w:lineRule="auto"/>
    </w:pPr>
  </w:style>
  <w:style w:type="character" w:styleId="Onopgelostemelding">
    <w:name w:val="Unresolved Mention"/>
    <w:basedOn w:val="Standaardalinea-lettertype"/>
    <w:uiPriority w:val="99"/>
    <w:semiHidden/>
    <w:unhideWhenUsed/>
    <w:rsid w:val="00D91E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50786">
      <w:bodyDiv w:val="1"/>
      <w:marLeft w:val="0"/>
      <w:marRight w:val="0"/>
      <w:marTop w:val="0"/>
      <w:marBottom w:val="0"/>
      <w:divBdr>
        <w:top w:val="none" w:sz="0" w:space="0" w:color="auto"/>
        <w:left w:val="none" w:sz="0" w:space="0" w:color="auto"/>
        <w:bottom w:val="none" w:sz="0" w:space="0" w:color="auto"/>
        <w:right w:val="none" w:sz="0" w:space="0" w:color="auto"/>
      </w:divBdr>
    </w:div>
    <w:div w:id="444426783">
      <w:bodyDiv w:val="1"/>
      <w:marLeft w:val="0"/>
      <w:marRight w:val="0"/>
      <w:marTop w:val="0"/>
      <w:marBottom w:val="0"/>
      <w:divBdr>
        <w:top w:val="none" w:sz="0" w:space="0" w:color="auto"/>
        <w:left w:val="none" w:sz="0" w:space="0" w:color="auto"/>
        <w:bottom w:val="none" w:sz="0" w:space="0" w:color="auto"/>
        <w:right w:val="none" w:sz="0" w:space="0" w:color="auto"/>
      </w:divBdr>
    </w:div>
    <w:div w:id="509761768">
      <w:bodyDiv w:val="1"/>
      <w:marLeft w:val="0"/>
      <w:marRight w:val="0"/>
      <w:marTop w:val="0"/>
      <w:marBottom w:val="0"/>
      <w:divBdr>
        <w:top w:val="none" w:sz="0" w:space="0" w:color="auto"/>
        <w:left w:val="none" w:sz="0" w:space="0" w:color="auto"/>
        <w:bottom w:val="none" w:sz="0" w:space="0" w:color="auto"/>
        <w:right w:val="none" w:sz="0" w:space="0" w:color="auto"/>
      </w:divBdr>
    </w:div>
    <w:div w:id="737436826">
      <w:bodyDiv w:val="1"/>
      <w:marLeft w:val="0"/>
      <w:marRight w:val="0"/>
      <w:marTop w:val="0"/>
      <w:marBottom w:val="0"/>
      <w:divBdr>
        <w:top w:val="none" w:sz="0" w:space="0" w:color="auto"/>
        <w:left w:val="none" w:sz="0" w:space="0" w:color="auto"/>
        <w:bottom w:val="none" w:sz="0" w:space="0" w:color="auto"/>
        <w:right w:val="none" w:sz="0" w:space="0" w:color="auto"/>
      </w:divBdr>
    </w:div>
    <w:div w:id="814417465">
      <w:bodyDiv w:val="1"/>
      <w:marLeft w:val="0"/>
      <w:marRight w:val="0"/>
      <w:marTop w:val="0"/>
      <w:marBottom w:val="0"/>
      <w:divBdr>
        <w:top w:val="none" w:sz="0" w:space="0" w:color="auto"/>
        <w:left w:val="none" w:sz="0" w:space="0" w:color="auto"/>
        <w:bottom w:val="none" w:sz="0" w:space="0" w:color="auto"/>
        <w:right w:val="none" w:sz="0" w:space="0" w:color="auto"/>
      </w:divBdr>
    </w:div>
    <w:div w:id="1006513667">
      <w:bodyDiv w:val="1"/>
      <w:marLeft w:val="300"/>
      <w:marRight w:val="300"/>
      <w:marTop w:val="300"/>
      <w:marBottom w:val="300"/>
      <w:divBdr>
        <w:top w:val="none" w:sz="0" w:space="0" w:color="auto"/>
        <w:left w:val="none" w:sz="0" w:space="0" w:color="auto"/>
        <w:bottom w:val="none" w:sz="0" w:space="0" w:color="auto"/>
        <w:right w:val="none" w:sz="0" w:space="0" w:color="auto"/>
      </w:divBdr>
    </w:div>
    <w:div w:id="1191795891">
      <w:bodyDiv w:val="1"/>
      <w:marLeft w:val="300"/>
      <w:marRight w:val="300"/>
      <w:marTop w:val="300"/>
      <w:marBottom w:val="300"/>
      <w:divBdr>
        <w:top w:val="none" w:sz="0" w:space="0" w:color="auto"/>
        <w:left w:val="none" w:sz="0" w:space="0" w:color="auto"/>
        <w:bottom w:val="none" w:sz="0" w:space="0" w:color="auto"/>
        <w:right w:val="none" w:sz="0" w:space="0" w:color="auto"/>
      </w:divBdr>
    </w:div>
    <w:div w:id="1350526349">
      <w:bodyDiv w:val="1"/>
      <w:marLeft w:val="300"/>
      <w:marRight w:val="300"/>
      <w:marTop w:val="300"/>
      <w:marBottom w:val="300"/>
      <w:divBdr>
        <w:top w:val="none" w:sz="0" w:space="0" w:color="auto"/>
        <w:left w:val="none" w:sz="0" w:space="0" w:color="auto"/>
        <w:bottom w:val="none" w:sz="0" w:space="0" w:color="auto"/>
        <w:right w:val="none" w:sz="0" w:space="0" w:color="auto"/>
      </w:divBdr>
    </w:div>
    <w:div w:id="1408116557">
      <w:bodyDiv w:val="1"/>
      <w:marLeft w:val="0"/>
      <w:marRight w:val="0"/>
      <w:marTop w:val="0"/>
      <w:marBottom w:val="0"/>
      <w:divBdr>
        <w:top w:val="none" w:sz="0" w:space="0" w:color="auto"/>
        <w:left w:val="none" w:sz="0" w:space="0" w:color="auto"/>
        <w:bottom w:val="none" w:sz="0" w:space="0" w:color="auto"/>
        <w:right w:val="none" w:sz="0" w:space="0" w:color="auto"/>
      </w:divBdr>
      <w:divsChild>
        <w:div w:id="909117856">
          <w:marLeft w:val="0"/>
          <w:marRight w:val="0"/>
          <w:marTop w:val="0"/>
          <w:marBottom w:val="0"/>
          <w:divBdr>
            <w:top w:val="none" w:sz="0" w:space="0" w:color="auto"/>
            <w:left w:val="none" w:sz="0" w:space="0" w:color="auto"/>
            <w:bottom w:val="none" w:sz="0" w:space="0" w:color="auto"/>
            <w:right w:val="none" w:sz="0" w:space="0" w:color="auto"/>
          </w:divBdr>
        </w:div>
        <w:div w:id="1282496720">
          <w:marLeft w:val="0"/>
          <w:marRight w:val="0"/>
          <w:marTop w:val="0"/>
          <w:marBottom w:val="0"/>
          <w:divBdr>
            <w:top w:val="none" w:sz="0" w:space="0" w:color="auto"/>
            <w:left w:val="none" w:sz="0" w:space="0" w:color="auto"/>
            <w:bottom w:val="none" w:sz="0" w:space="0" w:color="auto"/>
            <w:right w:val="none" w:sz="0" w:space="0" w:color="auto"/>
          </w:divBdr>
        </w:div>
      </w:divsChild>
    </w:div>
    <w:div w:id="1463108664">
      <w:bodyDiv w:val="1"/>
      <w:marLeft w:val="300"/>
      <w:marRight w:val="300"/>
      <w:marTop w:val="300"/>
      <w:marBottom w:val="300"/>
      <w:divBdr>
        <w:top w:val="none" w:sz="0" w:space="0" w:color="auto"/>
        <w:left w:val="none" w:sz="0" w:space="0" w:color="auto"/>
        <w:bottom w:val="none" w:sz="0" w:space="0" w:color="auto"/>
        <w:right w:val="none" w:sz="0" w:space="0" w:color="auto"/>
      </w:divBdr>
    </w:div>
    <w:div w:id="1688557163">
      <w:bodyDiv w:val="1"/>
      <w:marLeft w:val="300"/>
      <w:marRight w:val="300"/>
      <w:marTop w:val="300"/>
      <w:marBottom w:val="300"/>
      <w:divBdr>
        <w:top w:val="none" w:sz="0" w:space="0" w:color="auto"/>
        <w:left w:val="none" w:sz="0" w:space="0" w:color="auto"/>
        <w:bottom w:val="none" w:sz="0" w:space="0" w:color="auto"/>
        <w:right w:val="none" w:sz="0" w:space="0" w:color="auto"/>
      </w:divBdr>
    </w:div>
    <w:div w:id="1792824334">
      <w:bodyDiv w:val="1"/>
      <w:marLeft w:val="300"/>
      <w:marRight w:val="300"/>
      <w:marTop w:val="300"/>
      <w:marBottom w:val="300"/>
      <w:divBdr>
        <w:top w:val="none" w:sz="0" w:space="0" w:color="auto"/>
        <w:left w:val="none" w:sz="0" w:space="0" w:color="auto"/>
        <w:bottom w:val="none" w:sz="0" w:space="0" w:color="auto"/>
        <w:right w:val="none" w:sz="0" w:space="0" w:color="auto"/>
      </w:divBdr>
    </w:div>
    <w:div w:id="1953633186">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987E8E931662428CCE97A1B4A2196F" ma:contentTypeVersion="13" ma:contentTypeDescription="Een nieuw document maken." ma:contentTypeScope="" ma:versionID="0df760dde46e146b6dfc73c1358f058b">
  <xsd:schema xmlns:xsd="http://www.w3.org/2001/XMLSchema" xmlns:xs="http://www.w3.org/2001/XMLSchema" xmlns:p="http://schemas.microsoft.com/office/2006/metadata/properties" xmlns:ns2="b20ee7ab-d513-44f3-bd7d-8b13c9f2ad39" xmlns:ns3="d4a1fd98-d187-4a58-83c5-4823fffd008e" targetNamespace="http://schemas.microsoft.com/office/2006/metadata/properties" ma:root="true" ma:fieldsID="b0d977a1c6dca570f6b2c04b275765bc" ns2:_="" ns3:_="">
    <xsd:import namespace="b20ee7ab-d513-44f3-bd7d-8b13c9f2ad39"/>
    <xsd:import namespace="d4a1fd98-d187-4a58-83c5-4823fffd00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0ee7ab-d513-44f3-bd7d-8b13c9f2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adac4d5-a954-4ef6-9fb6-24a6c5fc01d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1fd98-d187-4a58-83c5-4823fffd008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89b61054-ccbf-4210-b089-e3989cda09c1}" ma:internalName="TaxCatchAll" ma:showField="CatchAllData" ma:web="d4a1fd98-d187-4a58-83c5-4823fffd00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0ee7ab-d513-44f3-bd7d-8b13c9f2ad39">
      <Terms xmlns="http://schemas.microsoft.com/office/infopath/2007/PartnerControls"/>
    </lcf76f155ced4ddcb4097134ff3c332f>
    <TaxCatchAll xmlns="d4a1fd98-d187-4a58-83c5-4823fffd008e" xsi:nil="true"/>
  </documentManagement>
</p:properties>
</file>

<file path=customXml/itemProps1.xml><?xml version="1.0" encoding="utf-8"?>
<ds:datastoreItem xmlns:ds="http://schemas.openxmlformats.org/officeDocument/2006/customXml" ds:itemID="{2A7EBC04-3880-43E3-BDFC-538F9948A91D}">
  <ds:schemaRefs>
    <ds:schemaRef ds:uri="http://schemas.microsoft.com/sharepoint/v3/contenttype/forms"/>
  </ds:schemaRefs>
</ds:datastoreItem>
</file>

<file path=customXml/itemProps2.xml><?xml version="1.0" encoding="utf-8"?>
<ds:datastoreItem xmlns:ds="http://schemas.openxmlformats.org/officeDocument/2006/customXml" ds:itemID="{F02E31BE-F35B-4289-86F5-D22DD0DC6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0ee7ab-d513-44f3-bd7d-8b13c9f2ad39"/>
    <ds:schemaRef ds:uri="d4a1fd98-d187-4a58-83c5-4823fffd00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4A9D95-7069-4B15-ABA0-5EBB4691A9BF}">
  <ds:schemaRefs>
    <ds:schemaRef ds:uri="http://schemas.microsoft.com/office/2006/metadata/properties"/>
    <ds:schemaRef ds:uri="http://schemas.microsoft.com/office/infopath/2007/PartnerControls"/>
    <ds:schemaRef ds:uri="b20ee7ab-d513-44f3-bd7d-8b13c9f2ad39"/>
    <ds:schemaRef ds:uri="d4a1fd98-d187-4a58-83c5-4823fffd008e"/>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1988</Words>
  <Characters>10939</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UC Leuven-Limburg</Company>
  <LinksUpToDate>false</LinksUpToDate>
  <CharactersWithSpaces>12902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Anouck Gierts</dc:creator>
  <cp:keywords/>
  <dc:description/>
  <cp:lastModifiedBy>Kim Luckermans</cp:lastModifiedBy>
  <cp:revision>10</cp:revision>
  <dcterms:created xsi:type="dcterms:W3CDTF">2026-06-02T13:46:00Z</dcterms:created>
  <dcterms:modified xsi:type="dcterms:W3CDTF">2026-06-08T08:38:00Z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0x010100A0987E8E931662428CCE97A1B4A2196F</vt:lpwstr>
  </property>
  <property fmtid="{D5CDD505-2E9C-101B-9397-08002B2CF9AE}" pid="3" name="MediaServiceImageTags">
    <vt:lpwstr/>
  </property>
</Properties>
</file>